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32237D" w14:paraId="01DC7FFB" wp14:textId="4D99133B">
      <w:pPr>
        <w:jc w:val="left"/>
        <w:rPr>
          <w:rFonts w:ascii="Arial" w:hAnsi="Arial" w:eastAsia="Arial" w:cs="Arial"/>
          <w:b w:val="0"/>
          <w:bCs w:val="0"/>
          <w:i w:val="0"/>
          <w:iCs w:val="0"/>
          <w:caps w:val="0"/>
          <w:smallCaps w:val="0"/>
          <w:noProof w:val="0"/>
          <w:color w:val="424242"/>
          <w:sz w:val="20"/>
          <w:szCs w:val="20"/>
          <w:lang w:val="en-US"/>
        </w:rPr>
      </w:pPr>
      <w:r w:rsidRPr="0B32237D" w:rsidR="4CE5237F">
        <w:rPr>
          <w:rFonts w:ascii="Arial" w:hAnsi="Arial" w:eastAsia="Arial" w:cs="Arial"/>
          <w:b w:val="0"/>
          <w:bCs w:val="0"/>
          <w:i w:val="0"/>
          <w:iCs w:val="0"/>
          <w:caps w:val="0"/>
          <w:smallCaps w:val="0"/>
          <w:noProof w:val="0"/>
          <w:color w:val="424242"/>
          <w:sz w:val="20"/>
          <w:szCs w:val="20"/>
          <w:lang w:val="en-US"/>
        </w:rPr>
        <w:t>UCAA Session: Trauma-Informed Advising</w:t>
      </w:r>
    </w:p>
    <w:p xmlns:wp14="http://schemas.microsoft.com/office/word/2010/wordml" w:rsidP="0B32237D" w14:paraId="7D36AF15" wp14:textId="33D09BD9">
      <w:pPr>
        <w:pStyle w:val="Normal"/>
        <w:jc w:val="left"/>
        <w:rPr>
          <w:rFonts w:ascii="Arial" w:hAnsi="Arial" w:eastAsia="Arial" w:cs="Arial"/>
          <w:b w:val="0"/>
          <w:bCs w:val="0"/>
          <w:i w:val="0"/>
          <w:iCs w:val="0"/>
          <w:caps w:val="0"/>
          <w:smallCaps w:val="0"/>
          <w:noProof w:val="0"/>
          <w:color w:val="424242"/>
          <w:sz w:val="20"/>
          <w:szCs w:val="20"/>
          <w:lang w:val="en-US"/>
        </w:rPr>
      </w:pPr>
      <w:r w:rsidRPr="0B32237D" w:rsidR="4CE5237F">
        <w:rPr>
          <w:rFonts w:ascii="Arial" w:hAnsi="Arial" w:eastAsia="Arial" w:cs="Arial"/>
          <w:b w:val="0"/>
          <w:bCs w:val="0"/>
          <w:i w:val="0"/>
          <w:iCs w:val="0"/>
          <w:caps w:val="0"/>
          <w:smallCaps w:val="0"/>
          <w:noProof w:val="0"/>
          <w:color w:val="424242"/>
          <w:sz w:val="20"/>
          <w:szCs w:val="20"/>
          <w:lang w:val="en-US"/>
        </w:rPr>
        <w:t>Thursday, February 16</w:t>
      </w:r>
      <w:r w:rsidRPr="0B32237D" w:rsidR="4CE5237F">
        <w:rPr>
          <w:rFonts w:ascii="Arial" w:hAnsi="Arial" w:eastAsia="Arial" w:cs="Arial"/>
          <w:b w:val="0"/>
          <w:bCs w:val="0"/>
          <w:i w:val="0"/>
          <w:iCs w:val="0"/>
          <w:caps w:val="0"/>
          <w:smallCaps w:val="0"/>
          <w:noProof w:val="0"/>
          <w:color w:val="424242"/>
          <w:sz w:val="20"/>
          <w:szCs w:val="20"/>
          <w:vertAlign w:val="superscript"/>
          <w:lang w:val="en-US"/>
        </w:rPr>
        <w:t>th</w:t>
      </w:r>
      <w:r w:rsidRPr="0B32237D" w:rsidR="4CE5237F">
        <w:rPr>
          <w:rFonts w:ascii="Arial" w:hAnsi="Arial" w:eastAsia="Arial" w:cs="Arial"/>
          <w:b w:val="0"/>
          <w:bCs w:val="0"/>
          <w:i w:val="0"/>
          <w:iCs w:val="0"/>
          <w:caps w:val="0"/>
          <w:smallCaps w:val="0"/>
          <w:noProof w:val="0"/>
          <w:color w:val="424242"/>
          <w:sz w:val="20"/>
          <w:szCs w:val="20"/>
          <w:lang w:val="en-US"/>
        </w:rPr>
        <w:t>, 2023</w:t>
      </w:r>
    </w:p>
    <w:p xmlns:wp14="http://schemas.microsoft.com/office/word/2010/wordml" w:rsidP="0B32237D" w14:paraId="798C704E" wp14:textId="1D00B33B">
      <w:pPr>
        <w:pStyle w:val="Normal"/>
        <w:jc w:val="left"/>
        <w:rPr>
          <w:rFonts w:ascii="Arial" w:hAnsi="Arial" w:eastAsia="Arial" w:cs="Arial"/>
          <w:b w:val="0"/>
          <w:bCs w:val="0"/>
          <w:i w:val="0"/>
          <w:iCs w:val="0"/>
          <w:caps w:val="0"/>
          <w:smallCaps w:val="0"/>
          <w:noProof w:val="0"/>
          <w:color w:val="424242"/>
          <w:sz w:val="20"/>
          <w:szCs w:val="20"/>
          <w:lang w:val="en-US"/>
        </w:rPr>
      </w:pPr>
      <w:r w:rsidRPr="0B32237D" w:rsidR="4CE5237F">
        <w:rPr>
          <w:rFonts w:ascii="Arial" w:hAnsi="Arial" w:eastAsia="Arial" w:cs="Arial"/>
          <w:b w:val="0"/>
          <w:bCs w:val="0"/>
          <w:i w:val="0"/>
          <w:iCs w:val="0"/>
          <w:caps w:val="0"/>
          <w:smallCaps w:val="0"/>
          <w:noProof w:val="0"/>
          <w:color w:val="424242"/>
          <w:sz w:val="20"/>
          <w:szCs w:val="20"/>
          <w:lang w:val="en-US"/>
        </w:rPr>
        <w:t>10:30am-12:00pm</w:t>
      </w:r>
    </w:p>
    <w:p xmlns:wp14="http://schemas.microsoft.com/office/word/2010/wordml" w:rsidP="0B32237D" w14:paraId="0B660521" wp14:textId="0DD85E42">
      <w:pPr>
        <w:pStyle w:val="Normal"/>
        <w:jc w:val="left"/>
        <w:rPr>
          <w:rFonts w:ascii="Arial" w:hAnsi="Arial" w:eastAsia="Arial" w:cs="Arial"/>
          <w:b w:val="0"/>
          <w:bCs w:val="0"/>
          <w:i w:val="0"/>
          <w:iCs w:val="0"/>
          <w:caps w:val="0"/>
          <w:smallCaps w:val="0"/>
          <w:noProof w:val="0"/>
          <w:color w:val="424242"/>
          <w:sz w:val="20"/>
          <w:szCs w:val="20"/>
          <w:lang w:val="en-US"/>
        </w:rPr>
      </w:pPr>
      <w:r w:rsidRPr="0B32237D" w:rsidR="4CE5237F">
        <w:rPr>
          <w:rFonts w:ascii="Arial" w:hAnsi="Arial" w:eastAsia="Arial" w:cs="Arial"/>
          <w:b w:val="0"/>
          <w:bCs w:val="0"/>
          <w:i w:val="0"/>
          <w:iCs w:val="0"/>
          <w:caps w:val="0"/>
          <w:smallCaps w:val="0"/>
          <w:noProof w:val="0"/>
          <w:color w:val="424242"/>
          <w:sz w:val="20"/>
          <w:szCs w:val="20"/>
          <w:lang w:val="en-US"/>
        </w:rPr>
        <w:t>Campus Center West - Board Room</w:t>
      </w:r>
    </w:p>
    <w:p xmlns:wp14="http://schemas.microsoft.com/office/word/2010/wordml" w:rsidP="0B32237D" w14:paraId="41563360" wp14:textId="5B0E5BA4">
      <w:pPr>
        <w:pStyle w:val="Normal"/>
        <w:jc w:val="left"/>
        <w:rPr>
          <w:rFonts w:ascii="Arial" w:hAnsi="Arial" w:eastAsia="Arial" w:cs="Arial"/>
          <w:b w:val="0"/>
          <w:bCs w:val="0"/>
          <w:i w:val="0"/>
          <w:iCs w:val="0"/>
          <w:caps w:val="0"/>
          <w:smallCaps w:val="0"/>
          <w:noProof w:val="0"/>
          <w:color w:val="424242"/>
          <w:sz w:val="20"/>
          <w:szCs w:val="20"/>
          <w:lang w:val="en-US"/>
        </w:rPr>
      </w:pPr>
      <w:r w:rsidRPr="0B32237D" w:rsidR="4CE5237F">
        <w:rPr>
          <w:rFonts w:ascii="Arial" w:hAnsi="Arial" w:eastAsia="Arial" w:cs="Arial"/>
          <w:b w:val="0"/>
          <w:bCs w:val="0"/>
          <w:i w:val="0"/>
          <w:iCs w:val="0"/>
          <w:caps w:val="0"/>
          <w:smallCaps w:val="0"/>
          <w:noProof w:val="0"/>
          <w:color w:val="424242"/>
          <w:sz w:val="20"/>
          <w:szCs w:val="20"/>
          <w:lang w:val="en-US"/>
        </w:rPr>
        <w:t>Uptown Campus</w:t>
      </w:r>
    </w:p>
    <w:p xmlns:wp14="http://schemas.microsoft.com/office/word/2010/wordml" w:rsidP="0B32237D" w14:paraId="412D194A" wp14:textId="02BC39B3">
      <w:pPr>
        <w:pStyle w:val="Normal"/>
        <w:jc w:val="left"/>
        <w:rPr>
          <w:rFonts w:ascii="Arial" w:hAnsi="Arial" w:eastAsia="Arial" w:cs="Arial"/>
          <w:b w:val="0"/>
          <w:bCs w:val="0"/>
          <w:i w:val="0"/>
          <w:iCs w:val="0"/>
          <w:caps w:val="0"/>
          <w:smallCaps w:val="0"/>
          <w:noProof w:val="0"/>
          <w:color w:val="424242"/>
          <w:sz w:val="20"/>
          <w:szCs w:val="20"/>
          <w:lang w:val="en-US"/>
        </w:rPr>
      </w:pPr>
    </w:p>
    <w:p xmlns:wp14="http://schemas.microsoft.com/office/word/2010/wordml" w:rsidP="0B32237D" w14:paraId="227CDED6" wp14:textId="518787FF">
      <w:pPr>
        <w:jc w:val="left"/>
      </w:pPr>
      <w:r w:rsidRPr="0B32237D" w:rsidR="4CE5237F">
        <w:rPr>
          <w:rFonts w:ascii="Arial" w:hAnsi="Arial" w:eastAsia="Arial" w:cs="Arial"/>
          <w:b w:val="0"/>
          <w:bCs w:val="0"/>
          <w:i w:val="0"/>
          <w:iCs w:val="0"/>
          <w:caps w:val="0"/>
          <w:smallCaps w:val="0"/>
          <w:noProof w:val="0"/>
          <w:color w:val="424242"/>
          <w:sz w:val="20"/>
          <w:szCs w:val="20"/>
          <w:lang w:val="en-US"/>
        </w:rPr>
        <w:t xml:space="preserve">Please join us for this upcoming UCAA (UAlbany Community of Academic Advisors) Session where the discussion will focus on trauma informed advising. The session will be facilitated by Christina Hess, Staff Social Worker, Mobile Crisis Team, Albany County Department of Mental Health. During her time as an undergraduate student at UAlbany, Christina also served as a Peer Advisor in our Academic Support Center and worked closely with many of the advisors in supporting students and their success.  </w:t>
      </w:r>
    </w:p>
    <w:p xmlns:wp14="http://schemas.microsoft.com/office/word/2010/wordml" w:rsidP="0B32237D" w14:paraId="10E286F9" wp14:textId="54E2EEE9">
      <w:pPr>
        <w:jc w:val="left"/>
      </w:pPr>
      <w:r w:rsidRPr="0B32237D" w:rsidR="4CE5237F">
        <w:rPr>
          <w:rFonts w:ascii="Arial" w:hAnsi="Arial" w:eastAsia="Arial" w:cs="Arial"/>
          <w:b w:val="0"/>
          <w:bCs w:val="0"/>
          <w:i w:val="0"/>
          <w:iCs w:val="0"/>
          <w:caps w:val="0"/>
          <w:smallCaps w:val="0"/>
          <w:noProof w:val="0"/>
          <w:color w:val="424242"/>
          <w:sz w:val="20"/>
          <w:szCs w:val="20"/>
          <w:lang w:val="en-US"/>
        </w:rPr>
        <w:t xml:space="preserve"> </w:t>
      </w:r>
    </w:p>
    <w:p xmlns:wp14="http://schemas.microsoft.com/office/word/2010/wordml" w:rsidP="0B32237D" w14:paraId="4E881A4E" wp14:textId="0E57EB56">
      <w:pPr>
        <w:jc w:val="left"/>
      </w:pPr>
      <w:r w:rsidRPr="0B32237D" w:rsidR="4CE5237F">
        <w:rPr>
          <w:rFonts w:ascii="Arial" w:hAnsi="Arial" w:eastAsia="Arial" w:cs="Arial"/>
          <w:b w:val="0"/>
          <w:bCs w:val="0"/>
          <w:i w:val="0"/>
          <w:iCs w:val="0"/>
          <w:caps w:val="0"/>
          <w:smallCaps w:val="0"/>
          <w:noProof w:val="0"/>
          <w:color w:val="424242"/>
          <w:sz w:val="20"/>
          <w:szCs w:val="20"/>
          <w:lang w:val="en-US"/>
        </w:rPr>
        <w:t>This session will cover topic areas such as where trauma can stem from, what does trauma look like, and who can experience trauma. Through this facilitated discussion, we will begin to understand the complexities of trauma and how we can help someone with existing trauma or going through a traumatic event. Additionally, the information presented in this session will help inform some of our advising practices in working with students who are experiencing or have experienced trauma.</w:t>
      </w:r>
    </w:p>
    <w:p xmlns:wp14="http://schemas.microsoft.com/office/word/2010/wordml" w:rsidP="0B32237D" w14:paraId="58ADB7D4" wp14:textId="2B8FDCE3">
      <w:pPr>
        <w:jc w:val="left"/>
      </w:pPr>
      <w:r w:rsidRPr="0B32237D" w:rsidR="4CE5237F">
        <w:rPr>
          <w:rFonts w:ascii="Arial" w:hAnsi="Arial" w:eastAsia="Arial" w:cs="Arial"/>
          <w:b w:val="0"/>
          <w:bCs w:val="0"/>
          <w:i w:val="0"/>
          <w:iCs w:val="0"/>
          <w:caps w:val="0"/>
          <w:smallCaps w:val="0"/>
          <w:noProof w:val="0"/>
          <w:color w:val="424242"/>
          <w:sz w:val="20"/>
          <w:szCs w:val="20"/>
          <w:lang w:val="en-US"/>
        </w:rPr>
        <w:t xml:space="preserve"> </w:t>
      </w:r>
    </w:p>
    <w:p xmlns:wp14="http://schemas.microsoft.com/office/word/2010/wordml" w:rsidP="0B32237D" w14:paraId="42000B3C" wp14:textId="358F370B">
      <w:pPr>
        <w:jc w:val="left"/>
      </w:pPr>
      <w:r w:rsidRPr="0B32237D" w:rsidR="4CE5237F">
        <w:rPr>
          <w:rFonts w:ascii="Arial" w:hAnsi="Arial" w:eastAsia="Arial" w:cs="Arial"/>
          <w:b w:val="0"/>
          <w:bCs w:val="0"/>
          <w:i w:val="0"/>
          <w:iCs w:val="0"/>
          <w:caps w:val="0"/>
          <w:smallCaps w:val="0"/>
          <w:noProof w:val="0"/>
          <w:color w:val="424242"/>
          <w:sz w:val="20"/>
          <w:szCs w:val="20"/>
          <w:lang w:val="en-US"/>
        </w:rPr>
        <w:t xml:space="preserve">We hope you can join us for this informational and discussion-based session. </w:t>
      </w:r>
      <w:r w:rsidRPr="0B32237D" w:rsidR="4CE5237F">
        <w:rPr>
          <w:rFonts w:ascii="Arial" w:hAnsi="Arial" w:eastAsia="Arial" w:cs="Arial"/>
          <w:b w:val="0"/>
          <w:bCs w:val="0"/>
          <w:i w:val="0"/>
          <w:iCs w:val="0"/>
          <w:caps w:val="0"/>
          <w:smallCaps w:val="0"/>
          <w:noProof w:val="0"/>
          <w:color w:val="424242"/>
          <w:sz w:val="20"/>
          <w:szCs w:val="20"/>
          <w:lang w:val="en-US"/>
        </w:rPr>
        <w:t xml:space="preserve"> </w:t>
      </w:r>
    </w:p>
    <w:p xmlns:wp14="http://schemas.microsoft.com/office/word/2010/wordml" w:rsidP="0B32237D" w14:paraId="102A665F" wp14:textId="51C898E8">
      <w:pPr>
        <w:jc w:val="left"/>
      </w:pPr>
      <w:r w:rsidRPr="0B32237D" w:rsidR="4CE5237F">
        <w:rPr>
          <w:rFonts w:ascii="Arial" w:hAnsi="Arial" w:eastAsia="Arial" w:cs="Arial"/>
          <w:b w:val="0"/>
          <w:bCs w:val="0"/>
          <w:i w:val="0"/>
          <w:iCs w:val="0"/>
          <w:caps w:val="0"/>
          <w:smallCaps w:val="0"/>
          <w:noProof w:val="0"/>
          <w:color w:val="424242"/>
          <w:sz w:val="20"/>
          <w:szCs w:val="20"/>
          <w:lang w:val="en-US"/>
        </w:rPr>
        <w:t>Best,</w:t>
      </w:r>
    </w:p>
    <w:p xmlns:wp14="http://schemas.microsoft.com/office/word/2010/wordml" w:rsidP="0B32237D" w14:paraId="63D8712E" wp14:textId="7CFF9496">
      <w:pPr>
        <w:jc w:val="left"/>
      </w:pPr>
      <w:r w:rsidRPr="0B32237D" w:rsidR="4CE5237F">
        <w:rPr>
          <w:rFonts w:ascii="Arial" w:hAnsi="Arial" w:eastAsia="Arial" w:cs="Arial"/>
          <w:b w:val="0"/>
          <w:bCs w:val="0"/>
          <w:i w:val="0"/>
          <w:iCs w:val="0"/>
          <w:caps w:val="0"/>
          <w:smallCaps w:val="0"/>
          <w:noProof w:val="0"/>
          <w:color w:val="424242"/>
          <w:sz w:val="20"/>
          <w:szCs w:val="20"/>
          <w:lang w:val="en-US"/>
        </w:rPr>
        <w:t>UCAA Steering Committee</w:t>
      </w:r>
    </w:p>
    <w:p xmlns:wp14="http://schemas.microsoft.com/office/word/2010/wordml" w:rsidP="0B32237D" w14:paraId="2C078E63" wp14:textId="4DCFE9C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B7EE0B"/>
    <w:rsid w:val="021464CC"/>
    <w:rsid w:val="0AB7EE0B"/>
    <w:rsid w:val="0B32237D"/>
    <w:rsid w:val="398F716D"/>
    <w:rsid w:val="44A28B37"/>
    <w:rsid w:val="4CE5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EE0B"/>
  <w15:chartTrackingRefBased/>
  <w15:docId w15:val="{64A791F6-8FB7-4A15-BBD5-D1C4884EFC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b353ce0e5def4e1c" Type="http://schemas.microsoft.com/office/2020/10/relationships/intelligence" Target="intelligence2.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048035E79CC4698952043F47459ED" ma:contentTypeVersion="8" ma:contentTypeDescription="Create a new document." ma:contentTypeScope="" ma:versionID="cb6b7e6fd82a1a0507a0bd9ff251ffe0">
  <xsd:schema xmlns:xsd="http://www.w3.org/2001/XMLSchema" xmlns:xs="http://www.w3.org/2001/XMLSchema" xmlns:p="http://schemas.microsoft.com/office/2006/metadata/properties" xmlns:ns2="6c57cd73-ddc5-4c2c-a3e6-946dd2ea0a97" xmlns:ns3="1f6ef8f0-55b3-4e7a-8968-d2998e518232" targetNamespace="http://schemas.microsoft.com/office/2006/metadata/properties" ma:root="true" ma:fieldsID="f6958708a09e7f860de2fdcf4b64b9d8" ns2:_="" ns3:_="">
    <xsd:import namespace="6c57cd73-ddc5-4c2c-a3e6-946dd2ea0a97"/>
    <xsd:import namespace="1f6ef8f0-55b3-4e7a-8968-d2998e518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7cd73-ddc5-4c2c-a3e6-946dd2ea0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6ef8f0-55b3-4e7a-8968-d2998e5182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88FED-9FD0-4C21-9242-9A99D7531585}"/>
</file>

<file path=customXml/itemProps2.xml><?xml version="1.0" encoding="utf-8"?>
<ds:datastoreItem xmlns:ds="http://schemas.openxmlformats.org/officeDocument/2006/customXml" ds:itemID="{A4E953B0-7172-44A5-BF0A-2A9D6C883817}"/>
</file>

<file path=customXml/itemProps3.xml><?xml version="1.0" encoding="utf-8"?>
<ds:datastoreItem xmlns:ds="http://schemas.openxmlformats.org/officeDocument/2006/customXml" ds:itemID="{6EED8C90-4D25-4BD1-85E4-F8341AE221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Annette D</dc:creator>
  <cp:keywords/>
  <dc:description/>
  <cp:lastModifiedBy>Richie, Annette D</cp:lastModifiedBy>
  <dcterms:created xsi:type="dcterms:W3CDTF">2023-02-08T21:34:50Z</dcterms:created>
  <dcterms:modified xsi:type="dcterms:W3CDTF">2023-02-08T21:37:19Z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0x01010095A048035E79CC4698952043F47459ED</vt:lpwstr>
  </property>
</Properties>
</file>