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Gill Sans" w:cs="Gill Sans" w:eastAsia="Gill Sans" w:hAnsi="Gill Sans"/>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2857500</wp:posOffset>
            </wp:positionH>
            <wp:positionV relativeFrom="paragraph">
              <wp:posOffset>-196849</wp:posOffset>
            </wp:positionV>
            <wp:extent cx="1028700" cy="942975"/>
            <wp:effectExtent b="0" l="0" r="0" t="0"/>
            <wp:wrapNone/>
            <wp:docPr descr="https://nebula.wsimg.com/3e3cca73f2cb30b13af585e559a3644e?AccessKeyId=3BBC34B5002E1951E7BE&amp;disposition=0&amp;alloworigin=1" id="3" name="image1.jpg"/>
            <a:graphic>
              <a:graphicData uri="http://schemas.openxmlformats.org/drawingml/2006/picture">
                <pic:pic>
                  <pic:nvPicPr>
                    <pic:cNvPr descr="https://nebula.wsimg.com/3e3cca73f2cb30b13af585e559a3644e?AccessKeyId=3BBC34B5002E1951E7BE&amp;disposition=0&amp;alloworigin=1" id="0" name="image1.jpg"/>
                    <pic:cNvPicPr preferRelativeResize="0"/>
                  </pic:nvPicPr>
                  <pic:blipFill>
                    <a:blip r:embed="rId7"/>
                    <a:srcRect b="0" l="0" r="0" t="0"/>
                    <a:stretch>
                      <a:fillRect/>
                    </a:stretch>
                  </pic:blipFill>
                  <pic:spPr>
                    <a:xfrm>
                      <a:off x="0" y="0"/>
                      <a:ext cx="1028700" cy="942975"/>
                    </a:xfrm>
                    <a:prstGeom prst="rect"/>
                    <a:ln/>
                  </pic:spPr>
                </pic:pic>
              </a:graphicData>
            </a:graphic>
          </wp:anchor>
        </w:drawing>
      </w:r>
    </w:p>
    <w:p w:rsidR="00000000" w:rsidDel="00000000" w:rsidP="00000000" w:rsidRDefault="00000000" w:rsidRPr="00000000" w14:paraId="00000002">
      <w:pPr>
        <w:jc w:val="cente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03">
      <w:pPr>
        <w:jc w:val="cente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04">
      <w:pPr>
        <w:pStyle w:val="Title"/>
        <w:jc w:val="left"/>
        <w:rPr>
          <w:rFonts w:ascii="Gill Sans" w:cs="Gill Sans" w:eastAsia="Gill Sans" w:hAnsi="Gill Sans"/>
          <w:sz w:val="32"/>
          <w:szCs w:val="32"/>
        </w:rPr>
      </w:pPr>
      <w:r w:rsidDel="00000000" w:rsidR="00000000" w:rsidRPr="00000000">
        <w:rPr>
          <w:rtl w:val="0"/>
        </w:rPr>
      </w:r>
    </w:p>
    <w:p w:rsidR="00000000" w:rsidDel="00000000" w:rsidP="00000000" w:rsidRDefault="00000000" w:rsidRPr="00000000" w14:paraId="00000005">
      <w:pPr>
        <w:pStyle w:val="Title"/>
        <w:rPr>
          <w:rFonts w:ascii="Gill Sans" w:cs="Gill Sans" w:eastAsia="Gill Sans" w:hAnsi="Gill Sans"/>
          <w:b w:val="1"/>
        </w:rPr>
      </w:pPr>
      <w:r w:rsidDel="00000000" w:rsidR="00000000" w:rsidRPr="00000000">
        <w:rPr>
          <w:rFonts w:ascii="Gill Sans" w:cs="Gill Sans" w:eastAsia="Gill Sans" w:hAnsi="Gill Sans"/>
          <w:b w:val="1"/>
          <w:rtl w:val="0"/>
        </w:rPr>
        <w:t xml:space="preserve">The AI/AN Society of Indian Psychologists Mentorship Program presents:</w:t>
      </w:r>
    </w:p>
    <w:p w:rsidR="00000000" w:rsidDel="00000000" w:rsidP="00000000" w:rsidRDefault="00000000" w:rsidRPr="00000000" w14:paraId="00000006">
      <w:pPr>
        <w:rPr/>
      </w:pPr>
      <w:r w:rsidDel="00000000" w:rsidR="00000000" w:rsidRPr="00000000">
        <w:rPr>
          <w:rtl w:val="0"/>
        </w:rPr>
      </w:r>
    </w:p>
    <w:tbl>
      <w:tblPr>
        <w:tblStyle w:val="Table1"/>
        <w:tblW w:w="6116.000000000002" w:type="dxa"/>
        <w:jc w:val="center"/>
        <w:tblLayout w:type="fixed"/>
        <w:tblLook w:val="0400"/>
      </w:tblPr>
      <w:tblGrid>
        <w:gridCol w:w="2038"/>
        <w:gridCol w:w="3806"/>
        <w:gridCol w:w="272"/>
        <w:tblGridChange w:id="0">
          <w:tblGrid>
            <w:gridCol w:w="2038"/>
            <w:gridCol w:w="3806"/>
            <w:gridCol w:w="272"/>
          </w:tblGrid>
        </w:tblGridChange>
      </w:tblGrid>
      <w:tr>
        <w:trPr>
          <w:cantSplit w:val="0"/>
          <w:trHeight w:val="320" w:hRule="atLeast"/>
          <w:tblHeader w:val="0"/>
        </w:trPr>
        <w:tc>
          <w:tcPr>
            <w:gridSpan w:val="3"/>
            <w:tcBorders>
              <w:top w:color="000000" w:space="0" w:sz="0" w:val="nil"/>
              <w:left w:color="000000" w:space="0" w:sz="0" w:val="nil"/>
              <w:bottom w:color="000000" w:space="0" w:sz="0" w:val="nil"/>
              <w:right w:color="000000" w:space="0" w:sz="0" w:val="nil"/>
            </w:tcBorders>
            <w:shd w:fill="4472c4" w:val="clear"/>
            <w:vAlign w:val="bottom"/>
          </w:tcPr>
          <w:p w:rsidR="00000000" w:rsidDel="00000000" w:rsidP="00000000" w:rsidRDefault="00000000" w:rsidRPr="00000000" w14:paraId="00000007">
            <w:pPr>
              <w:jc w:val="center"/>
              <w:rPr>
                <w:rFonts w:ascii="Gill Sans" w:cs="Gill Sans" w:eastAsia="Gill Sans" w:hAnsi="Gill Sans"/>
                <w:b w:val="1"/>
                <w:color w:val="ffffff"/>
                <w:sz w:val="28"/>
                <w:szCs w:val="28"/>
              </w:rPr>
            </w:pPr>
            <w:r w:rsidDel="00000000" w:rsidR="00000000" w:rsidRPr="00000000">
              <w:rPr>
                <w:rFonts w:ascii="Gill Sans" w:cs="Gill Sans" w:eastAsia="Gill Sans" w:hAnsi="Gill Sans"/>
                <w:b w:val="1"/>
                <w:color w:val="ffffff"/>
                <w:sz w:val="28"/>
                <w:szCs w:val="28"/>
                <w:rtl w:val="0"/>
              </w:rPr>
              <w:t xml:space="preserve">Webinar 2: Native Leadership </w:t>
            </w:r>
          </w:p>
        </w:tc>
      </w:tr>
      <w:tr>
        <w:trPr>
          <w:cantSplit w:val="0"/>
          <w:trHeight w:val="320" w:hRule="atLeast"/>
          <w:tblHeader w:val="0"/>
        </w:trPr>
        <w:tc>
          <w:tcPr>
            <w:gridSpan w:val="3"/>
            <w:tcBorders>
              <w:top w:color="000000" w:space="0" w:sz="0" w:val="nil"/>
              <w:left w:color="000000" w:space="0" w:sz="0" w:val="nil"/>
              <w:bottom w:color="000000" w:space="0" w:sz="0" w:val="nil"/>
              <w:right w:color="000000" w:space="0" w:sz="0" w:val="nil"/>
            </w:tcBorders>
            <w:shd w:fill="d9e1f2" w:val="clear"/>
            <w:vAlign w:val="bottom"/>
          </w:tcPr>
          <w:p w:rsidR="00000000" w:rsidDel="00000000" w:rsidP="00000000" w:rsidRDefault="00000000" w:rsidRPr="00000000" w14:paraId="0000000A">
            <w:pPr>
              <w:jc w:val="center"/>
              <w:rPr>
                <w:rFonts w:ascii="Gill Sans" w:cs="Gill Sans" w:eastAsia="Gill Sans" w:hAnsi="Gill Sans"/>
                <w:b w:val="1"/>
                <w:color w:val="000000"/>
                <w:sz w:val="28"/>
                <w:szCs w:val="28"/>
              </w:rPr>
            </w:pPr>
            <w:r w:rsidDel="00000000" w:rsidR="00000000" w:rsidRPr="00000000">
              <w:rPr>
                <w:rFonts w:ascii="Gill Sans" w:cs="Gill Sans" w:eastAsia="Gill Sans" w:hAnsi="Gill Sans"/>
                <w:b w:val="1"/>
                <w:color w:val="000000"/>
                <w:sz w:val="28"/>
                <w:szCs w:val="28"/>
                <w:rtl w:val="0"/>
              </w:rPr>
              <w:t xml:space="preserve">Friday, February 25th 2022</w:t>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D">
            <w:pPr>
              <w:jc w:val="center"/>
              <w:rPr>
                <w:rFonts w:ascii="Gill Sans" w:cs="Gill Sans" w:eastAsia="Gill Sans" w:hAnsi="Gill Sans"/>
                <w:color w:val="000000"/>
              </w:rPr>
            </w:pPr>
            <w:r w:rsidDel="00000000" w:rsidR="00000000" w:rsidRPr="00000000">
              <w:rPr>
                <w:rFonts w:ascii="Gill Sans" w:cs="Gill Sans" w:eastAsia="Gill Sans" w:hAnsi="Gill Sans"/>
                <w:color w:val="000000"/>
                <w:rtl w:val="0"/>
              </w:rPr>
              <w:t xml:space="preserve">Click to join video: </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E">
            <w:pPr>
              <w:rPr>
                <w:rFonts w:ascii="Gill Sans" w:cs="Gill Sans" w:eastAsia="Gill Sans" w:hAnsi="Gill Sans"/>
                <w:color w:val="0563c1"/>
                <w:u w:val="single"/>
              </w:rPr>
            </w:pPr>
            <w:r w:rsidDel="00000000" w:rsidR="00000000" w:rsidRPr="00000000">
              <w:rPr>
                <w:rFonts w:ascii="Gill Sans" w:cs="Gill Sans" w:eastAsia="Gill Sans" w:hAnsi="Gill Sans"/>
                <w:color w:val="0563c1"/>
                <w:u w:val="single"/>
                <w:rtl w:val="0"/>
              </w:rPr>
              <w:t xml:space="preserve">https://olemiss.zoom.us/j/96269684527</w:t>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0">
            <w:pPr>
              <w:jc w:val="center"/>
              <w:rPr>
                <w:rFonts w:ascii="Gill Sans" w:cs="Gill Sans" w:eastAsia="Gill Sans" w:hAnsi="Gill Sans"/>
                <w:color w:val="000000"/>
              </w:rPr>
            </w:pPr>
            <w:r w:rsidDel="00000000" w:rsidR="00000000" w:rsidRPr="00000000">
              <w:rPr>
                <w:rFonts w:ascii="Gill Sans" w:cs="Gill Sans" w:eastAsia="Gill Sans" w:hAnsi="Gill Sans"/>
                <w:color w:val="000000"/>
                <w:rtl w:val="0"/>
              </w:rPr>
              <w:t xml:space="preserve">Click to join phone: </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1">
            <w:pPr>
              <w:rPr>
                <w:rFonts w:ascii="Gill Sans" w:cs="Gill Sans" w:eastAsia="Gill Sans" w:hAnsi="Gill Sans"/>
                <w:color w:val="0563c1"/>
                <w:u w:val="single"/>
              </w:rPr>
            </w:pPr>
            <w:r w:rsidDel="00000000" w:rsidR="00000000" w:rsidRPr="00000000">
              <w:rPr>
                <w:rFonts w:ascii="Gill Sans" w:cs="Gill Sans" w:eastAsia="Gill Sans" w:hAnsi="Gill Sans"/>
                <w:color w:val="0563c1"/>
                <w:u w:val="single"/>
                <w:rtl w:val="0"/>
              </w:rPr>
              <w:t xml:space="preserve">https://olemiss.zoom.us/u/adbSHRsREN</w:t>
            </w:r>
          </w:p>
        </w:tc>
      </w:tr>
      <w:tr>
        <w:trPr>
          <w:cantSplit w:val="0"/>
          <w:trHeight w:val="340" w:hRule="atLeast"/>
          <w:tblHeader w:val="0"/>
        </w:trPr>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013">
            <w:pPr>
              <w:jc w:val="center"/>
              <w:rPr>
                <w:rFonts w:ascii="Gill Sans" w:cs="Gill Sans" w:eastAsia="Gill Sans" w:hAnsi="Gill Sans"/>
                <w:color w:val="000000"/>
              </w:rPr>
            </w:pPr>
            <w:r w:rsidDel="00000000" w:rsidR="00000000" w:rsidRPr="00000000">
              <w:rPr>
                <w:rFonts w:ascii="Gill Sans" w:cs="Gill Sans" w:eastAsia="Gill Sans" w:hAnsi="Gill Sans"/>
                <w:color w:val="000000"/>
                <w:rtl w:val="0"/>
              </w:rPr>
              <w:t xml:space="preserve">Meeting ID: </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014">
            <w:pPr>
              <w:rPr>
                <w:rFonts w:ascii="Gill Sans" w:cs="Gill Sans" w:eastAsia="Gill Sans" w:hAnsi="Gill Sans"/>
                <w:color w:val="000000"/>
              </w:rPr>
            </w:pPr>
            <w:r w:rsidDel="00000000" w:rsidR="00000000" w:rsidRPr="00000000">
              <w:rPr>
                <w:rFonts w:ascii="Gill Sans" w:cs="Gill Sans" w:eastAsia="Gill Sans" w:hAnsi="Gill Sans"/>
                <w:color w:val="000000"/>
                <w:rtl w:val="0"/>
              </w:rPr>
              <w:t xml:space="preserve">962 6968 4527</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015">
            <w:pPr>
              <w:rPr>
                <w:rFonts w:ascii="Gill Sans" w:cs="Gill Sans" w:eastAsia="Gill Sans" w:hAnsi="Gill Sans"/>
                <w:color w:val="000000"/>
              </w:rPr>
            </w:pPr>
            <w:r w:rsidDel="00000000" w:rsidR="00000000" w:rsidRPr="00000000">
              <w:rPr>
                <w:rFonts w:ascii="Gill Sans" w:cs="Gill Sans" w:eastAsia="Gill Sans" w:hAnsi="Gill Sans"/>
                <w:color w:val="000000"/>
                <w:rtl w:val="0"/>
              </w:rPr>
              <w:t xml:space="preserve"> </w:t>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016">
            <w:pPr>
              <w:jc w:val="center"/>
              <w:rPr>
                <w:rFonts w:ascii="Gill Sans" w:cs="Gill Sans" w:eastAsia="Gill Sans" w:hAnsi="Gill Sans"/>
                <w:color w:val="000000"/>
              </w:rPr>
            </w:pPr>
            <w:r w:rsidDel="00000000" w:rsidR="00000000" w:rsidRPr="00000000">
              <w:rPr>
                <w:rFonts w:ascii="Gill Sans" w:cs="Gill Sans" w:eastAsia="Gill Sans" w:hAnsi="Gill Sans"/>
                <w:color w:val="000000"/>
                <w:rtl w:val="0"/>
              </w:rPr>
              <w:t xml:space="preserve">AK</w:t>
            </w:r>
            <w:r w:rsidDel="00000000" w:rsidR="00000000" w:rsidRPr="00000000">
              <w:rPr>
                <w:rFonts w:ascii="Gill Sans" w:cs="Gill Sans" w:eastAsia="Gill Sans" w:hAnsi="Gill Sans"/>
                <w:rtl w:val="0"/>
              </w:rPr>
              <w:t xml:space="preserve">S</w:t>
            </w:r>
            <w:r w:rsidDel="00000000" w:rsidR="00000000" w:rsidRPr="00000000">
              <w:rPr>
                <w:rFonts w:ascii="Gill Sans" w:cs="Gill Sans" w:eastAsia="Gill Sans" w:hAnsi="Gill Sans"/>
                <w:color w:val="000000"/>
                <w:rtl w:val="0"/>
              </w:rPr>
              <w:t xml:space="preserve">T</w:t>
            </w:r>
          </w:p>
        </w:tc>
        <w:tc>
          <w:tcPr>
            <w:tcBorders>
              <w:top w:color="000000" w:space="0" w:sz="0" w:val="nil"/>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017">
            <w:pPr>
              <w:jc w:val="center"/>
              <w:rPr>
                <w:rFonts w:ascii="Gill Sans" w:cs="Gill Sans" w:eastAsia="Gill Sans" w:hAnsi="Gill Sans"/>
                <w:color w:val="000000"/>
              </w:rPr>
            </w:pPr>
            <w:r w:rsidDel="00000000" w:rsidR="00000000" w:rsidRPr="00000000">
              <w:rPr>
                <w:rFonts w:ascii="Gill Sans" w:cs="Gill Sans" w:eastAsia="Gill Sans" w:hAnsi="Gill Sans"/>
                <w:rtl w:val="0"/>
              </w:rPr>
              <w:t xml:space="preserve">9</w:t>
            </w:r>
            <w:r w:rsidDel="00000000" w:rsidR="00000000" w:rsidRPr="00000000">
              <w:rPr>
                <w:rFonts w:ascii="Gill Sans" w:cs="Gill Sans" w:eastAsia="Gill Sans" w:hAnsi="Gill Sans"/>
                <w:color w:val="000000"/>
                <w:rtl w:val="0"/>
              </w:rPr>
              <w:t xml:space="preserve">:00 </w:t>
            </w:r>
            <w:r w:rsidDel="00000000" w:rsidR="00000000" w:rsidRPr="00000000">
              <w:rPr>
                <w:rFonts w:ascii="Gill Sans" w:cs="Gill Sans" w:eastAsia="Gill Sans" w:hAnsi="Gill Sans"/>
                <w:rtl w:val="0"/>
              </w:rPr>
              <w:t xml:space="preserve">a</w:t>
            </w:r>
            <w:r w:rsidDel="00000000" w:rsidR="00000000" w:rsidRPr="00000000">
              <w:rPr>
                <w:rFonts w:ascii="Gill Sans" w:cs="Gill Sans" w:eastAsia="Gill Sans" w:hAnsi="Gill Sans"/>
                <w:color w:val="000000"/>
                <w:rtl w:val="0"/>
              </w:rPr>
              <w:t xml:space="preserve">m - </w:t>
            </w:r>
            <w:r w:rsidDel="00000000" w:rsidR="00000000" w:rsidRPr="00000000">
              <w:rPr>
                <w:rFonts w:ascii="Gill Sans" w:cs="Gill Sans" w:eastAsia="Gill Sans" w:hAnsi="Gill Sans"/>
                <w:rtl w:val="0"/>
              </w:rPr>
              <w:t xml:space="preserve">10</w:t>
            </w:r>
            <w:r w:rsidDel="00000000" w:rsidR="00000000" w:rsidRPr="00000000">
              <w:rPr>
                <w:rFonts w:ascii="Gill Sans" w:cs="Gill Sans" w:eastAsia="Gill Sans" w:hAnsi="Gill Sans"/>
                <w:color w:val="000000"/>
                <w:rtl w:val="0"/>
              </w:rPr>
              <w:t xml:space="preserve">:30 </w:t>
            </w:r>
            <w:r w:rsidDel="00000000" w:rsidR="00000000" w:rsidRPr="00000000">
              <w:rPr>
                <w:rFonts w:ascii="Gill Sans" w:cs="Gill Sans" w:eastAsia="Gill Sans" w:hAnsi="Gill Sans"/>
                <w:rtl w:val="0"/>
              </w:rPr>
              <w:t xml:space="preserve">a</w:t>
            </w:r>
            <w:r w:rsidDel="00000000" w:rsidR="00000000" w:rsidRPr="00000000">
              <w:rPr>
                <w:rFonts w:ascii="Gill Sans" w:cs="Gill Sans" w:eastAsia="Gill Sans" w:hAnsi="Gill Sans"/>
                <w:color w:val="000000"/>
                <w:rtl w:val="0"/>
              </w:rPr>
              <w:t xml:space="preserve">m</w:t>
            </w:r>
          </w:p>
        </w:tc>
        <w:tc>
          <w:tcPr>
            <w:tcBorders>
              <w:top w:color="000000" w:space="0" w:sz="0" w:val="nil"/>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018">
            <w:pPr>
              <w:jc w:val="center"/>
              <w:rPr>
                <w:rFonts w:ascii="Gill Sans" w:cs="Gill Sans" w:eastAsia="Gill Sans" w:hAnsi="Gill Sans"/>
                <w:color w:val="000000"/>
              </w:rPr>
            </w:pPr>
            <w:r w:rsidDel="00000000" w:rsidR="00000000" w:rsidRPr="00000000">
              <w:rPr>
                <w:rFonts w:ascii="Gill Sans" w:cs="Gill Sans" w:eastAsia="Gill Sans" w:hAnsi="Gill Sans"/>
                <w:color w:val="000000"/>
                <w:rtl w:val="0"/>
              </w:rPr>
              <w:t xml:space="preserve"> </w:t>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019">
            <w:pPr>
              <w:jc w:val="center"/>
              <w:rPr>
                <w:rFonts w:ascii="Gill Sans" w:cs="Gill Sans" w:eastAsia="Gill Sans" w:hAnsi="Gill Sans"/>
                <w:color w:val="000000"/>
              </w:rPr>
            </w:pPr>
            <w:r w:rsidDel="00000000" w:rsidR="00000000" w:rsidRPr="00000000">
              <w:rPr>
                <w:rFonts w:ascii="Gill Sans" w:cs="Gill Sans" w:eastAsia="Gill Sans" w:hAnsi="Gill Sans"/>
                <w:color w:val="000000"/>
                <w:rtl w:val="0"/>
              </w:rPr>
              <w:t xml:space="preserve">PST</w:t>
            </w:r>
          </w:p>
        </w:tc>
        <w:tc>
          <w:tcPr>
            <w:tcBorders>
              <w:top w:color="000000" w:space="0" w:sz="0" w:val="nil"/>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01A">
            <w:pPr>
              <w:jc w:val="center"/>
              <w:rPr>
                <w:rFonts w:ascii="Gill Sans" w:cs="Gill Sans" w:eastAsia="Gill Sans" w:hAnsi="Gill Sans"/>
                <w:color w:val="000000"/>
              </w:rPr>
            </w:pPr>
            <w:r w:rsidDel="00000000" w:rsidR="00000000" w:rsidRPr="00000000">
              <w:rPr>
                <w:rFonts w:ascii="Gill Sans" w:cs="Gill Sans" w:eastAsia="Gill Sans" w:hAnsi="Gill Sans"/>
                <w:color w:val="000000"/>
                <w:rtl w:val="0"/>
              </w:rPr>
              <w:t xml:space="preserve">10:00 </w:t>
            </w:r>
            <w:r w:rsidDel="00000000" w:rsidR="00000000" w:rsidRPr="00000000">
              <w:rPr>
                <w:rFonts w:ascii="Gill Sans" w:cs="Gill Sans" w:eastAsia="Gill Sans" w:hAnsi="Gill Sans"/>
                <w:rtl w:val="0"/>
              </w:rPr>
              <w:t xml:space="preserve">a</w:t>
            </w:r>
            <w:r w:rsidDel="00000000" w:rsidR="00000000" w:rsidRPr="00000000">
              <w:rPr>
                <w:rFonts w:ascii="Gill Sans" w:cs="Gill Sans" w:eastAsia="Gill Sans" w:hAnsi="Gill Sans"/>
                <w:color w:val="000000"/>
                <w:rtl w:val="0"/>
              </w:rPr>
              <w:t xml:space="preserve">m - </w:t>
            </w:r>
            <w:r w:rsidDel="00000000" w:rsidR="00000000" w:rsidRPr="00000000">
              <w:rPr>
                <w:rFonts w:ascii="Gill Sans" w:cs="Gill Sans" w:eastAsia="Gill Sans" w:hAnsi="Gill Sans"/>
                <w:rtl w:val="0"/>
              </w:rPr>
              <w:t xml:space="preserve">11</w:t>
            </w:r>
            <w:r w:rsidDel="00000000" w:rsidR="00000000" w:rsidRPr="00000000">
              <w:rPr>
                <w:rFonts w:ascii="Gill Sans" w:cs="Gill Sans" w:eastAsia="Gill Sans" w:hAnsi="Gill Sans"/>
                <w:color w:val="000000"/>
                <w:rtl w:val="0"/>
              </w:rPr>
              <w:t xml:space="preserve">:30 </w:t>
            </w:r>
            <w:r w:rsidDel="00000000" w:rsidR="00000000" w:rsidRPr="00000000">
              <w:rPr>
                <w:rFonts w:ascii="Gill Sans" w:cs="Gill Sans" w:eastAsia="Gill Sans" w:hAnsi="Gill Sans"/>
                <w:rtl w:val="0"/>
              </w:rPr>
              <w:t xml:space="preserve">a</w:t>
            </w:r>
            <w:r w:rsidDel="00000000" w:rsidR="00000000" w:rsidRPr="00000000">
              <w:rPr>
                <w:rFonts w:ascii="Gill Sans" w:cs="Gill Sans" w:eastAsia="Gill Sans" w:hAnsi="Gill Sans"/>
                <w:color w:val="000000"/>
                <w:rtl w:val="0"/>
              </w:rPr>
              <w:t xml:space="preserve">m</w:t>
            </w:r>
          </w:p>
        </w:tc>
        <w:tc>
          <w:tcPr>
            <w:tcBorders>
              <w:top w:color="000000" w:space="0" w:sz="0" w:val="nil"/>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01B">
            <w:pPr>
              <w:jc w:val="center"/>
              <w:rPr>
                <w:rFonts w:ascii="Gill Sans" w:cs="Gill Sans" w:eastAsia="Gill Sans" w:hAnsi="Gill Sans"/>
                <w:color w:val="000000"/>
              </w:rPr>
            </w:pPr>
            <w:r w:rsidDel="00000000" w:rsidR="00000000" w:rsidRPr="00000000">
              <w:rPr>
                <w:rFonts w:ascii="Gill Sans" w:cs="Gill Sans" w:eastAsia="Gill Sans" w:hAnsi="Gill Sans"/>
                <w:color w:val="000000"/>
                <w:rtl w:val="0"/>
              </w:rPr>
              <w:t xml:space="preserve"> </w:t>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01C">
            <w:pPr>
              <w:jc w:val="center"/>
              <w:rPr>
                <w:rFonts w:ascii="Gill Sans" w:cs="Gill Sans" w:eastAsia="Gill Sans" w:hAnsi="Gill Sans"/>
                <w:color w:val="000000"/>
              </w:rPr>
            </w:pPr>
            <w:r w:rsidDel="00000000" w:rsidR="00000000" w:rsidRPr="00000000">
              <w:rPr>
                <w:rFonts w:ascii="Gill Sans" w:cs="Gill Sans" w:eastAsia="Gill Sans" w:hAnsi="Gill Sans"/>
                <w:color w:val="000000"/>
                <w:rtl w:val="0"/>
              </w:rPr>
              <w:t xml:space="preserve">MST</w:t>
            </w:r>
          </w:p>
        </w:tc>
        <w:tc>
          <w:tcPr>
            <w:tcBorders>
              <w:top w:color="000000" w:space="0" w:sz="0" w:val="nil"/>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01D">
            <w:pPr>
              <w:jc w:val="center"/>
              <w:rPr>
                <w:rFonts w:ascii="Gill Sans" w:cs="Gill Sans" w:eastAsia="Gill Sans" w:hAnsi="Gill Sans"/>
                <w:color w:val="000000"/>
              </w:rPr>
            </w:pPr>
            <w:r w:rsidDel="00000000" w:rsidR="00000000" w:rsidRPr="00000000">
              <w:rPr>
                <w:rFonts w:ascii="Gill Sans" w:cs="Gill Sans" w:eastAsia="Gill Sans" w:hAnsi="Gill Sans"/>
                <w:rtl w:val="0"/>
              </w:rPr>
              <w:t xml:space="preserve">11</w:t>
            </w:r>
            <w:r w:rsidDel="00000000" w:rsidR="00000000" w:rsidRPr="00000000">
              <w:rPr>
                <w:rFonts w:ascii="Gill Sans" w:cs="Gill Sans" w:eastAsia="Gill Sans" w:hAnsi="Gill Sans"/>
                <w:color w:val="000000"/>
                <w:rtl w:val="0"/>
              </w:rPr>
              <w:t xml:space="preserve">:00 </w:t>
            </w:r>
            <w:r w:rsidDel="00000000" w:rsidR="00000000" w:rsidRPr="00000000">
              <w:rPr>
                <w:rFonts w:ascii="Gill Sans" w:cs="Gill Sans" w:eastAsia="Gill Sans" w:hAnsi="Gill Sans"/>
                <w:rtl w:val="0"/>
              </w:rPr>
              <w:t xml:space="preserve">a</w:t>
            </w:r>
            <w:r w:rsidDel="00000000" w:rsidR="00000000" w:rsidRPr="00000000">
              <w:rPr>
                <w:rFonts w:ascii="Gill Sans" w:cs="Gill Sans" w:eastAsia="Gill Sans" w:hAnsi="Gill Sans"/>
                <w:color w:val="000000"/>
                <w:rtl w:val="0"/>
              </w:rPr>
              <w:t xml:space="preserve">m - </w:t>
            </w:r>
            <w:r w:rsidDel="00000000" w:rsidR="00000000" w:rsidRPr="00000000">
              <w:rPr>
                <w:rFonts w:ascii="Gill Sans" w:cs="Gill Sans" w:eastAsia="Gill Sans" w:hAnsi="Gill Sans"/>
                <w:rtl w:val="0"/>
              </w:rPr>
              <w:t xml:space="preserve">12</w:t>
            </w:r>
            <w:r w:rsidDel="00000000" w:rsidR="00000000" w:rsidRPr="00000000">
              <w:rPr>
                <w:rFonts w:ascii="Gill Sans" w:cs="Gill Sans" w:eastAsia="Gill Sans" w:hAnsi="Gill Sans"/>
                <w:color w:val="000000"/>
                <w:rtl w:val="0"/>
              </w:rPr>
              <w:t xml:space="preserve">:30 </w:t>
            </w:r>
            <w:r w:rsidDel="00000000" w:rsidR="00000000" w:rsidRPr="00000000">
              <w:rPr>
                <w:rFonts w:ascii="Gill Sans" w:cs="Gill Sans" w:eastAsia="Gill Sans" w:hAnsi="Gill Sans"/>
                <w:rtl w:val="0"/>
              </w:rPr>
              <w:t xml:space="preserve">p</w:t>
            </w:r>
            <w:r w:rsidDel="00000000" w:rsidR="00000000" w:rsidRPr="00000000">
              <w:rPr>
                <w:rFonts w:ascii="Gill Sans" w:cs="Gill Sans" w:eastAsia="Gill Sans" w:hAnsi="Gill Sans"/>
                <w:color w:val="000000"/>
                <w:rtl w:val="0"/>
              </w:rPr>
              <w:t xml:space="preserve">m</w:t>
            </w:r>
          </w:p>
        </w:tc>
        <w:tc>
          <w:tcPr>
            <w:tcBorders>
              <w:top w:color="000000" w:space="0" w:sz="0" w:val="nil"/>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01E">
            <w:pPr>
              <w:jc w:val="center"/>
              <w:rPr>
                <w:rFonts w:ascii="Gill Sans" w:cs="Gill Sans" w:eastAsia="Gill Sans" w:hAnsi="Gill Sans"/>
                <w:color w:val="000000"/>
              </w:rPr>
            </w:pPr>
            <w:r w:rsidDel="00000000" w:rsidR="00000000" w:rsidRPr="00000000">
              <w:rPr>
                <w:rFonts w:ascii="Gill Sans" w:cs="Gill Sans" w:eastAsia="Gill Sans" w:hAnsi="Gill Sans"/>
                <w:color w:val="000000"/>
                <w:rtl w:val="0"/>
              </w:rPr>
              <w:t xml:space="preserve"> </w:t>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01F">
            <w:pPr>
              <w:jc w:val="center"/>
              <w:rPr>
                <w:rFonts w:ascii="Gill Sans" w:cs="Gill Sans" w:eastAsia="Gill Sans" w:hAnsi="Gill Sans"/>
                <w:color w:val="000000"/>
              </w:rPr>
            </w:pPr>
            <w:r w:rsidDel="00000000" w:rsidR="00000000" w:rsidRPr="00000000">
              <w:rPr>
                <w:rFonts w:ascii="Gill Sans" w:cs="Gill Sans" w:eastAsia="Gill Sans" w:hAnsi="Gill Sans"/>
                <w:color w:val="000000"/>
                <w:rtl w:val="0"/>
              </w:rPr>
              <w:t xml:space="preserve">CST</w:t>
            </w:r>
          </w:p>
        </w:tc>
        <w:tc>
          <w:tcPr>
            <w:tcBorders>
              <w:top w:color="000000" w:space="0" w:sz="0" w:val="nil"/>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020">
            <w:pPr>
              <w:jc w:val="center"/>
              <w:rPr>
                <w:rFonts w:ascii="Gill Sans" w:cs="Gill Sans" w:eastAsia="Gill Sans" w:hAnsi="Gill Sans"/>
                <w:color w:val="000000"/>
              </w:rPr>
            </w:pPr>
            <w:r w:rsidDel="00000000" w:rsidR="00000000" w:rsidRPr="00000000">
              <w:rPr>
                <w:rFonts w:ascii="Gill Sans" w:cs="Gill Sans" w:eastAsia="Gill Sans" w:hAnsi="Gill Sans"/>
                <w:rtl w:val="0"/>
              </w:rPr>
              <w:t xml:space="preserve">12</w:t>
            </w:r>
            <w:r w:rsidDel="00000000" w:rsidR="00000000" w:rsidRPr="00000000">
              <w:rPr>
                <w:rFonts w:ascii="Gill Sans" w:cs="Gill Sans" w:eastAsia="Gill Sans" w:hAnsi="Gill Sans"/>
                <w:color w:val="000000"/>
                <w:rtl w:val="0"/>
              </w:rPr>
              <w:t xml:space="preserve">:00 pm - </w:t>
            </w:r>
            <w:r w:rsidDel="00000000" w:rsidR="00000000" w:rsidRPr="00000000">
              <w:rPr>
                <w:rFonts w:ascii="Gill Sans" w:cs="Gill Sans" w:eastAsia="Gill Sans" w:hAnsi="Gill Sans"/>
                <w:rtl w:val="0"/>
              </w:rPr>
              <w:t xml:space="preserve">1</w:t>
            </w:r>
            <w:r w:rsidDel="00000000" w:rsidR="00000000" w:rsidRPr="00000000">
              <w:rPr>
                <w:rFonts w:ascii="Gill Sans" w:cs="Gill Sans" w:eastAsia="Gill Sans" w:hAnsi="Gill Sans"/>
                <w:color w:val="000000"/>
                <w:rtl w:val="0"/>
              </w:rPr>
              <w:t xml:space="preserve">:30 pm</w:t>
            </w:r>
          </w:p>
        </w:tc>
        <w:tc>
          <w:tcPr>
            <w:tcBorders>
              <w:top w:color="000000" w:space="0" w:sz="0" w:val="nil"/>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021">
            <w:pPr>
              <w:jc w:val="center"/>
              <w:rPr>
                <w:rFonts w:ascii="Gill Sans" w:cs="Gill Sans" w:eastAsia="Gill Sans" w:hAnsi="Gill Sans"/>
                <w:color w:val="000000"/>
              </w:rPr>
            </w:pPr>
            <w:r w:rsidDel="00000000" w:rsidR="00000000" w:rsidRPr="00000000">
              <w:rPr>
                <w:rFonts w:ascii="Gill Sans" w:cs="Gill Sans" w:eastAsia="Gill Sans" w:hAnsi="Gill Sans"/>
                <w:color w:val="000000"/>
                <w:rtl w:val="0"/>
              </w:rPr>
              <w:t xml:space="preserve"> </w:t>
            </w:r>
          </w:p>
        </w:tc>
      </w:tr>
      <w:tr>
        <w:trPr>
          <w:cantSplit w:val="0"/>
          <w:trHeight w:val="340" w:hRule="atLeast"/>
          <w:tblHeader w:val="0"/>
        </w:trPr>
        <w:tc>
          <w:tcPr>
            <w:tcBorders>
              <w:top w:color="000000" w:space="0" w:sz="0" w:val="nil"/>
              <w:left w:color="000000" w:space="0" w:sz="0" w:val="nil"/>
              <w:bottom w:color="000000" w:space="0" w:sz="8" w:val="single"/>
              <w:right w:color="000000" w:space="0" w:sz="0" w:val="nil"/>
            </w:tcBorders>
            <w:shd w:fill="d9d9d9" w:val="clear"/>
            <w:vAlign w:val="bottom"/>
          </w:tcPr>
          <w:p w:rsidR="00000000" w:rsidDel="00000000" w:rsidP="00000000" w:rsidRDefault="00000000" w:rsidRPr="00000000" w14:paraId="00000022">
            <w:pPr>
              <w:jc w:val="center"/>
              <w:rPr>
                <w:rFonts w:ascii="Gill Sans" w:cs="Gill Sans" w:eastAsia="Gill Sans" w:hAnsi="Gill Sans"/>
                <w:color w:val="000000"/>
              </w:rPr>
            </w:pPr>
            <w:r w:rsidDel="00000000" w:rsidR="00000000" w:rsidRPr="00000000">
              <w:rPr>
                <w:rFonts w:ascii="Gill Sans" w:cs="Gill Sans" w:eastAsia="Gill Sans" w:hAnsi="Gill Sans"/>
                <w:color w:val="000000"/>
                <w:rtl w:val="0"/>
              </w:rPr>
              <w:t xml:space="preserve">EST</w:t>
            </w:r>
          </w:p>
        </w:tc>
        <w:tc>
          <w:tcPr>
            <w:tcBorders>
              <w:top w:color="000000" w:space="0" w:sz="0" w:val="nil"/>
              <w:left w:color="000000" w:space="0" w:sz="0" w:val="nil"/>
              <w:bottom w:color="000000" w:space="0" w:sz="8" w:val="single"/>
              <w:right w:color="000000" w:space="0" w:sz="0" w:val="nil"/>
            </w:tcBorders>
            <w:shd w:fill="d9d9d9" w:val="clear"/>
            <w:vAlign w:val="bottom"/>
          </w:tcPr>
          <w:p w:rsidR="00000000" w:rsidDel="00000000" w:rsidP="00000000" w:rsidRDefault="00000000" w:rsidRPr="00000000" w14:paraId="00000023">
            <w:pPr>
              <w:jc w:val="center"/>
              <w:rPr>
                <w:rFonts w:ascii="Gill Sans" w:cs="Gill Sans" w:eastAsia="Gill Sans" w:hAnsi="Gill Sans"/>
                <w:color w:val="000000"/>
              </w:rPr>
            </w:pPr>
            <w:r w:rsidDel="00000000" w:rsidR="00000000" w:rsidRPr="00000000">
              <w:rPr>
                <w:rFonts w:ascii="Gill Sans" w:cs="Gill Sans" w:eastAsia="Gill Sans" w:hAnsi="Gill Sans"/>
                <w:rtl w:val="0"/>
              </w:rPr>
              <w:t xml:space="preserve">1</w:t>
            </w:r>
            <w:r w:rsidDel="00000000" w:rsidR="00000000" w:rsidRPr="00000000">
              <w:rPr>
                <w:rFonts w:ascii="Gill Sans" w:cs="Gill Sans" w:eastAsia="Gill Sans" w:hAnsi="Gill Sans"/>
                <w:color w:val="000000"/>
                <w:rtl w:val="0"/>
              </w:rPr>
              <w:t xml:space="preserve">:00 pm - </w:t>
            </w:r>
            <w:r w:rsidDel="00000000" w:rsidR="00000000" w:rsidRPr="00000000">
              <w:rPr>
                <w:rFonts w:ascii="Gill Sans" w:cs="Gill Sans" w:eastAsia="Gill Sans" w:hAnsi="Gill Sans"/>
                <w:rtl w:val="0"/>
              </w:rPr>
              <w:t xml:space="preserve">2</w:t>
            </w:r>
            <w:r w:rsidDel="00000000" w:rsidR="00000000" w:rsidRPr="00000000">
              <w:rPr>
                <w:rFonts w:ascii="Gill Sans" w:cs="Gill Sans" w:eastAsia="Gill Sans" w:hAnsi="Gill Sans"/>
                <w:color w:val="000000"/>
                <w:rtl w:val="0"/>
              </w:rPr>
              <w:t xml:space="preserve">:30 pm</w:t>
            </w:r>
          </w:p>
        </w:tc>
        <w:tc>
          <w:tcPr>
            <w:tcBorders>
              <w:top w:color="000000" w:space="0" w:sz="0" w:val="nil"/>
              <w:left w:color="000000" w:space="0" w:sz="0" w:val="nil"/>
              <w:bottom w:color="000000" w:space="0" w:sz="8" w:val="single"/>
              <w:right w:color="000000" w:space="0" w:sz="0" w:val="nil"/>
            </w:tcBorders>
            <w:shd w:fill="d9d9d9" w:val="clear"/>
            <w:vAlign w:val="bottom"/>
          </w:tcPr>
          <w:p w:rsidR="00000000" w:rsidDel="00000000" w:rsidP="00000000" w:rsidRDefault="00000000" w:rsidRPr="00000000" w14:paraId="00000024">
            <w:pPr>
              <w:jc w:val="center"/>
              <w:rPr>
                <w:rFonts w:ascii="Gill Sans" w:cs="Gill Sans" w:eastAsia="Gill Sans" w:hAnsi="Gill Sans"/>
                <w:color w:val="000000"/>
              </w:rPr>
            </w:pPr>
            <w:r w:rsidDel="00000000" w:rsidR="00000000" w:rsidRPr="00000000">
              <w:rPr>
                <w:rFonts w:ascii="Gill Sans" w:cs="Gill Sans" w:eastAsia="Gill Sans" w:hAnsi="Gill Sans"/>
                <w:color w:val="000000"/>
                <w:rtl w:val="0"/>
              </w:rPr>
              <w:t xml:space="preserve"> </w:t>
            </w:r>
          </w:p>
        </w:tc>
      </w:tr>
    </w:tbl>
    <w:p w:rsidR="00000000" w:rsidDel="00000000" w:rsidP="00000000" w:rsidRDefault="00000000" w:rsidRPr="00000000" w14:paraId="00000025">
      <w:pPr>
        <w:jc w:val="left"/>
        <w:rPr>
          <w:rFonts w:ascii="Gill Sans" w:cs="Gill Sans" w:eastAsia="Gill Sans" w:hAnsi="Gill Sans"/>
          <w:sz w:val="28"/>
          <w:szCs w:val="28"/>
        </w:rPr>
      </w:pPr>
      <w:r w:rsidDel="00000000" w:rsidR="00000000" w:rsidRPr="00000000">
        <w:rPr>
          <w:rtl w:val="0"/>
        </w:rPr>
      </w:r>
    </w:p>
    <w:p w:rsidR="00000000" w:rsidDel="00000000" w:rsidP="00000000" w:rsidRDefault="00000000" w:rsidRPr="00000000" w14:paraId="00000026">
      <w:pPr>
        <w:jc w:val="center"/>
        <w:rPr>
          <w:rFonts w:ascii="Gill Sans" w:cs="Gill Sans" w:eastAsia="Gill Sans" w:hAnsi="Gill Sans"/>
          <w:sz w:val="28"/>
          <w:szCs w:val="28"/>
        </w:rPr>
      </w:pPr>
      <w:r w:rsidDel="00000000" w:rsidR="00000000" w:rsidRPr="00000000">
        <w:rPr>
          <w:rtl w:val="0"/>
        </w:rPr>
      </w:r>
    </w:p>
    <w:p w:rsidR="00000000" w:rsidDel="00000000" w:rsidP="00000000" w:rsidRDefault="00000000" w:rsidRPr="00000000" w14:paraId="00000027">
      <w:pPr>
        <w:jc w:val="center"/>
        <w:rPr>
          <w:rFonts w:ascii="Gill Sans" w:cs="Gill Sans" w:eastAsia="Gill Sans" w:hAnsi="Gill Sans"/>
          <w:b w:val="1"/>
          <w:sz w:val="28"/>
          <w:szCs w:val="28"/>
        </w:rPr>
      </w:pPr>
      <w:r w:rsidDel="00000000" w:rsidR="00000000" w:rsidRPr="00000000">
        <w:rPr>
          <w:rFonts w:ascii="Gill Sans" w:cs="Gill Sans" w:eastAsia="Gill Sans" w:hAnsi="Gill Sans"/>
          <w:b w:val="1"/>
          <w:sz w:val="28"/>
          <w:szCs w:val="28"/>
          <w:rtl w:val="0"/>
        </w:rPr>
        <w:t xml:space="preserve">Webinar #2: Native Leadership</w:t>
      </w:r>
    </w:p>
    <w:p w:rsidR="00000000" w:rsidDel="00000000" w:rsidP="00000000" w:rsidRDefault="00000000" w:rsidRPr="00000000" w14:paraId="00000028">
      <w:pPr>
        <w:spacing w:before="11" w:lineRule="auto"/>
        <w:ind w:right="1"/>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29">
      <w:pPr>
        <w:spacing w:before="16" w:lineRule="auto"/>
        <w:jc w:val="center"/>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Joseph P. Gone, Ph.D. (Aaniiih-Gros Ventre)</w:t>
      </w:r>
    </w:p>
    <w:p w:rsidR="00000000" w:rsidDel="00000000" w:rsidP="00000000" w:rsidRDefault="00000000" w:rsidRPr="00000000" w14:paraId="0000002A">
      <w:pPr>
        <w:spacing w:before="16" w:lineRule="auto"/>
        <w:jc w:val="center"/>
        <w:rPr>
          <w:rFonts w:ascii="Gill Sans" w:cs="Gill Sans" w:eastAsia="Gill Sans" w:hAnsi="Gill Sans"/>
          <w:color w:val="000000"/>
          <w:sz w:val="24"/>
          <w:szCs w:val="24"/>
        </w:rPr>
      </w:pPr>
      <w:r w:rsidDel="00000000" w:rsidR="00000000" w:rsidRPr="00000000">
        <w:rPr>
          <w:rFonts w:ascii="Gill Sans" w:cs="Gill Sans" w:eastAsia="Gill Sans" w:hAnsi="Gill Sans"/>
          <w:color w:val="000000"/>
          <w:sz w:val="24"/>
          <w:szCs w:val="24"/>
          <w:rtl w:val="0"/>
        </w:rPr>
        <w:t xml:space="preserve">Professor of Anthropology and Global Health and Social Medicine, Harvard University</w:t>
      </w:r>
    </w:p>
    <w:p w:rsidR="00000000" w:rsidDel="00000000" w:rsidP="00000000" w:rsidRDefault="00000000" w:rsidRPr="00000000" w14:paraId="0000002B">
      <w:pPr>
        <w:spacing w:before="16" w:lineRule="auto"/>
        <w:jc w:val="center"/>
        <w:rPr>
          <w:rFonts w:ascii="Gill Sans" w:cs="Gill Sans" w:eastAsia="Gill Sans" w:hAnsi="Gill Sans"/>
          <w:color w:val="000000"/>
          <w:sz w:val="24"/>
          <w:szCs w:val="24"/>
        </w:rPr>
      </w:pPr>
      <w:r w:rsidDel="00000000" w:rsidR="00000000" w:rsidRPr="00000000">
        <w:rPr>
          <w:rFonts w:ascii="Gill Sans" w:cs="Gill Sans" w:eastAsia="Gill Sans" w:hAnsi="Gill Sans"/>
          <w:color w:val="000000"/>
          <w:sz w:val="24"/>
          <w:szCs w:val="24"/>
          <w:rtl w:val="0"/>
        </w:rPr>
        <w:t xml:space="preserve">Cambridge, MA</w:t>
      </w:r>
    </w:p>
    <w:p w:rsidR="00000000" w:rsidDel="00000000" w:rsidP="00000000" w:rsidRDefault="00000000" w:rsidRPr="00000000" w14:paraId="0000002C">
      <w:pPr>
        <w:spacing w:before="16" w:lineRule="auto"/>
        <w:jc w:val="center"/>
        <w:rPr>
          <w:rFonts w:ascii="Gill Sans" w:cs="Gill Sans" w:eastAsia="Gill Sans" w:hAnsi="Gill Sans"/>
          <w:color w:val="000000"/>
          <w:sz w:val="24"/>
          <w:szCs w:val="24"/>
        </w:rPr>
      </w:pPr>
      <w:r w:rsidDel="00000000" w:rsidR="00000000" w:rsidRPr="00000000">
        <w:rPr>
          <w:rtl w:val="0"/>
        </w:rPr>
      </w:r>
    </w:p>
    <w:p w:rsidR="00000000" w:rsidDel="00000000" w:rsidP="00000000" w:rsidRDefault="00000000" w:rsidRPr="00000000" w14:paraId="0000002D">
      <w:pPr>
        <w:spacing w:before="16" w:lineRule="auto"/>
        <w:jc w:val="center"/>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Iva Greywolf, Ph.D. (Anishinaabe/Assiniboine)</w:t>
      </w:r>
    </w:p>
    <w:p w:rsidR="00000000" w:rsidDel="00000000" w:rsidP="00000000" w:rsidRDefault="00000000" w:rsidRPr="00000000" w14:paraId="0000002E">
      <w:pPr>
        <w:spacing w:before="16" w:lineRule="auto"/>
        <w:jc w:val="center"/>
        <w:rPr>
          <w:rFonts w:ascii="Gill Sans" w:cs="Gill Sans" w:eastAsia="Gill Sans" w:hAnsi="Gill Sans"/>
          <w:color w:val="000000"/>
          <w:sz w:val="24"/>
          <w:szCs w:val="24"/>
        </w:rPr>
      </w:pPr>
      <w:r w:rsidDel="00000000" w:rsidR="00000000" w:rsidRPr="00000000">
        <w:rPr>
          <w:rFonts w:ascii="Gill Sans" w:cs="Gill Sans" w:eastAsia="Gill Sans" w:hAnsi="Gill Sans"/>
          <w:color w:val="000000"/>
          <w:sz w:val="24"/>
          <w:szCs w:val="24"/>
          <w:rtl w:val="0"/>
        </w:rPr>
        <w:t xml:space="preserve">Psychologist in Independent Practice </w:t>
      </w:r>
    </w:p>
    <w:p w:rsidR="00000000" w:rsidDel="00000000" w:rsidP="00000000" w:rsidRDefault="00000000" w:rsidRPr="00000000" w14:paraId="0000002F">
      <w:pPr>
        <w:spacing w:before="16" w:lineRule="auto"/>
        <w:jc w:val="center"/>
        <w:rPr>
          <w:rFonts w:ascii="Gill Sans" w:cs="Gill Sans" w:eastAsia="Gill Sans" w:hAnsi="Gill Sans"/>
          <w:sz w:val="24"/>
          <w:szCs w:val="24"/>
        </w:rPr>
      </w:pPr>
      <w:r w:rsidDel="00000000" w:rsidR="00000000" w:rsidRPr="00000000">
        <w:rPr>
          <w:rFonts w:ascii="Gill Sans" w:cs="Gill Sans" w:eastAsia="Gill Sans" w:hAnsi="Gill Sans"/>
          <w:color w:val="000000"/>
          <w:sz w:val="24"/>
          <w:szCs w:val="24"/>
          <w:rtl w:val="0"/>
        </w:rPr>
        <w:t xml:space="preserve">Roseburg, OR</w:t>
      </w:r>
      <w:r w:rsidDel="00000000" w:rsidR="00000000" w:rsidRPr="00000000">
        <w:rPr>
          <w:rtl w:val="0"/>
        </w:rPr>
      </w:r>
    </w:p>
    <w:p w:rsidR="00000000" w:rsidDel="00000000" w:rsidP="00000000" w:rsidRDefault="00000000" w:rsidRPr="00000000" w14:paraId="00000030">
      <w:pPr>
        <w:spacing w:before="16" w:lineRule="auto"/>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31">
      <w:pPr>
        <w:spacing w:before="16" w:lineRule="auto"/>
        <w:jc w:val="center"/>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BJ Boyd, Ph.D. (Cherokee)</w:t>
      </w:r>
    </w:p>
    <w:p w:rsidR="00000000" w:rsidDel="00000000" w:rsidP="00000000" w:rsidRDefault="00000000" w:rsidRPr="00000000" w14:paraId="00000032">
      <w:pPr>
        <w:spacing w:before="16" w:lineRule="auto"/>
        <w:jc w:val="center"/>
        <w:rPr>
          <w:rFonts w:ascii="Gill Sans" w:cs="Gill Sans" w:eastAsia="Gill Sans" w:hAnsi="Gill Sans"/>
          <w:color w:val="000000"/>
          <w:sz w:val="24"/>
          <w:szCs w:val="24"/>
        </w:rPr>
      </w:pPr>
      <w:r w:rsidDel="00000000" w:rsidR="00000000" w:rsidRPr="00000000">
        <w:rPr>
          <w:rFonts w:ascii="Gill Sans" w:cs="Gill Sans" w:eastAsia="Gill Sans" w:hAnsi="Gill Sans"/>
          <w:color w:val="000000"/>
          <w:sz w:val="24"/>
          <w:szCs w:val="24"/>
          <w:rtl w:val="0"/>
        </w:rPr>
        <w:t xml:space="preserve">Psychologist in Independent Practice </w:t>
      </w:r>
    </w:p>
    <w:p w:rsidR="00000000" w:rsidDel="00000000" w:rsidP="00000000" w:rsidRDefault="00000000" w:rsidRPr="00000000" w14:paraId="00000033">
      <w:pPr>
        <w:jc w:val="cente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Ada, OK</w:t>
      </w:r>
    </w:p>
    <w:p w:rsidR="00000000" w:rsidDel="00000000" w:rsidP="00000000" w:rsidRDefault="00000000" w:rsidRPr="00000000" w14:paraId="00000034">
      <w:pPr>
        <w:jc w:val="cente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35">
      <w:pPr>
        <w:widowControl w:val="1"/>
        <w:rPr>
          <w:rFonts w:ascii="Gill Sans" w:cs="Gill Sans" w:eastAsia="Gill Sans" w:hAnsi="Gill Sans"/>
          <w:color w:val="000000"/>
          <w:sz w:val="24"/>
          <w:szCs w:val="24"/>
        </w:rPr>
      </w:pPr>
      <w:r w:rsidDel="00000000" w:rsidR="00000000" w:rsidRPr="00000000">
        <w:rPr>
          <w:rFonts w:ascii="Gill Sans" w:cs="Gill Sans" w:eastAsia="Gill Sans" w:hAnsi="Gill Sans"/>
          <w:color w:val="000000"/>
          <w:sz w:val="24"/>
          <w:szCs w:val="24"/>
          <w:rtl w:val="0"/>
        </w:rPr>
        <w:t xml:space="preserve">What is Native leadership? There are many diverse traditions of leadership among indigenous and colonial people historically, and in the multi-layered contemporary contexts where Native psychologists work. Our expert panel of Native psychologists all serve as leaders in their communities. They work bringing psychology to the public interest in Native communities doing the many, many things psychologists actually do: By advocating, leading, consulting, advising, teaching, mentoring, diagnosing, healing, generating, reviewing and synthesizing research evidence, creating and implementing policy, and by interpreting the meaning of diverse human behavior, expression, and aspiration. Psychologists do all these things in an effort to further understand, and often, to elevate the human condition. Today’s discussion focuses on the idea of psychologists as leaders with an emphasis on leading as a Native person, whether leading in Native communities or leading on behalf of Native communities. </w:t>
      </w:r>
    </w:p>
    <w:p w:rsidR="00000000" w:rsidDel="00000000" w:rsidP="00000000" w:rsidRDefault="00000000" w:rsidRPr="00000000" w14:paraId="00000036">
      <w:pPr>
        <w:widowControl w:val="1"/>
        <w:rPr>
          <w:rFonts w:ascii="Gill Sans" w:cs="Gill Sans" w:eastAsia="Gill Sans" w:hAnsi="Gill Sans"/>
          <w:color w:val="000000"/>
          <w:sz w:val="24"/>
          <w:szCs w:val="24"/>
        </w:rPr>
      </w:pPr>
      <w:r w:rsidDel="00000000" w:rsidR="00000000" w:rsidRPr="00000000">
        <w:rPr>
          <w:rtl w:val="0"/>
        </w:rPr>
      </w:r>
    </w:p>
    <w:p w:rsidR="00000000" w:rsidDel="00000000" w:rsidP="00000000" w:rsidRDefault="00000000" w:rsidRPr="00000000" w14:paraId="00000037">
      <w:pPr>
        <w:widowControl w:val="1"/>
        <w:rPr>
          <w:rFonts w:ascii="Gill Sans" w:cs="Gill Sans" w:eastAsia="Gill Sans" w:hAnsi="Gill Sans"/>
          <w:color w:val="000000"/>
          <w:sz w:val="24"/>
          <w:szCs w:val="24"/>
        </w:rPr>
      </w:pPr>
      <w:r w:rsidDel="00000000" w:rsidR="00000000" w:rsidRPr="00000000">
        <w:rPr>
          <w:rFonts w:ascii="Gill Sans" w:cs="Gill Sans" w:eastAsia="Gill Sans" w:hAnsi="Gill Sans"/>
          <w:color w:val="000000"/>
          <w:sz w:val="24"/>
          <w:szCs w:val="24"/>
          <w:rtl w:val="0"/>
        </w:rPr>
        <w:t xml:space="preserve">We will ask each of these Native Leaders in Psychology to comment on </w:t>
      </w:r>
      <w:r w:rsidDel="00000000" w:rsidR="00000000" w:rsidRPr="00000000">
        <w:rPr>
          <w:rFonts w:ascii="Gill Sans" w:cs="Gill Sans" w:eastAsia="Gill Sans" w:hAnsi="Gill Sans"/>
          <w:sz w:val="24"/>
          <w:szCs w:val="24"/>
          <w:rtl w:val="0"/>
        </w:rPr>
        <w:t xml:space="preserve">four</w:t>
      </w:r>
      <w:r w:rsidDel="00000000" w:rsidR="00000000" w:rsidRPr="00000000">
        <w:rPr>
          <w:rFonts w:ascii="Gill Sans" w:cs="Gill Sans" w:eastAsia="Gill Sans" w:hAnsi="Gill Sans"/>
          <w:color w:val="000000"/>
          <w:sz w:val="24"/>
          <w:szCs w:val="24"/>
          <w:rtl w:val="0"/>
        </w:rPr>
        <w:t xml:space="preserve"> core questions followed by a participant Q&amp;A and request for elaboration. We will begin with the consideration of leadership as intrinsic to working as a psychologist and as a professional in the context of one’s community and organization. We will discuss how we as Native people construe concepts of leadership and elaborate on diverse Native/Indigenous leadership ideals. Each of our three Native Leaders will elaborate from a personal and experiential perspective on their own leadership style: the influence of Native tradition, personal characteristics, and current context on meeting the challenges of leadership. They will focus their comments by considering </w:t>
      </w:r>
      <w:r w:rsidDel="00000000" w:rsidR="00000000" w:rsidRPr="00000000">
        <w:rPr>
          <w:rFonts w:ascii="Gill Sans" w:cs="Gill Sans" w:eastAsia="Gill Sans" w:hAnsi="Gill Sans"/>
          <w:sz w:val="24"/>
          <w:szCs w:val="24"/>
          <w:rtl w:val="0"/>
        </w:rPr>
        <w:t xml:space="preserve">four</w:t>
      </w:r>
      <w:r w:rsidDel="00000000" w:rsidR="00000000" w:rsidRPr="00000000">
        <w:rPr>
          <w:rFonts w:ascii="Gill Sans" w:cs="Gill Sans" w:eastAsia="Gill Sans" w:hAnsi="Gill Sans"/>
          <w:color w:val="000000"/>
          <w:sz w:val="24"/>
          <w:szCs w:val="24"/>
          <w:rtl w:val="0"/>
        </w:rPr>
        <w:t xml:space="preserve"> core questions: </w:t>
      </w:r>
    </w:p>
    <w:p w:rsidR="00000000" w:rsidDel="00000000" w:rsidP="00000000" w:rsidRDefault="00000000" w:rsidRPr="00000000" w14:paraId="00000038">
      <w:pPr>
        <w:widowControl w:val="1"/>
        <w:rPr>
          <w:rFonts w:ascii="Gill Sans" w:cs="Gill Sans" w:eastAsia="Gill Sans" w:hAnsi="Gill Sans"/>
          <w:color w:val="000000"/>
          <w:sz w:val="24"/>
          <w:szCs w:val="24"/>
        </w:rPr>
      </w:pPr>
      <w:r w:rsidDel="00000000" w:rsidR="00000000" w:rsidRPr="00000000">
        <w:rPr>
          <w:rFonts w:ascii="Gill Sans" w:cs="Gill Sans" w:eastAsia="Gill Sans" w:hAnsi="Gill Sans"/>
          <w:color w:val="000000"/>
          <w:sz w:val="24"/>
          <w:szCs w:val="24"/>
          <w:rtl w:val="0"/>
        </w:rPr>
        <w:br w:type="textWrapping"/>
      </w:r>
    </w:p>
    <w:p w:rsidR="00000000" w:rsidDel="00000000" w:rsidP="00000000" w:rsidRDefault="00000000" w:rsidRPr="00000000" w14:paraId="00000039">
      <w:pPr>
        <w:widowControl w:val="1"/>
        <w:numPr>
          <w:ilvl w:val="0"/>
          <w:numId w:val="2"/>
        </w:numPr>
        <w:spacing w:after="200" w:before="240" w:lineRule="auto"/>
        <w:ind w:left="720" w:hanging="360"/>
        <w:rPr>
          <w:rFonts w:ascii="Arial" w:cs="Arial" w:eastAsia="Arial" w:hAnsi="Arial"/>
          <w:sz w:val="22"/>
          <w:szCs w:val="22"/>
        </w:rPr>
      </w:pPr>
      <w:r w:rsidDel="00000000" w:rsidR="00000000" w:rsidRPr="00000000">
        <w:rPr>
          <w:rFonts w:ascii="Gill Sans" w:cs="Gill Sans" w:eastAsia="Gill Sans" w:hAnsi="Gill Sans"/>
          <w:sz w:val="24"/>
          <w:szCs w:val="24"/>
          <w:rtl w:val="0"/>
        </w:rPr>
        <w:t xml:space="preserve">What does Native Leadership mean to you?</w:t>
      </w:r>
    </w:p>
    <w:p w:rsidR="00000000" w:rsidDel="00000000" w:rsidP="00000000" w:rsidRDefault="00000000" w:rsidRPr="00000000" w14:paraId="0000003A">
      <w:pPr>
        <w:widowControl w:val="1"/>
        <w:numPr>
          <w:ilvl w:val="0"/>
          <w:numId w:val="2"/>
        </w:numPr>
        <w:spacing w:after="200" w:before="0" w:lineRule="auto"/>
        <w:ind w:left="720" w:hanging="360"/>
        <w:rPr>
          <w:rFonts w:ascii="Arial" w:cs="Arial" w:eastAsia="Arial" w:hAnsi="Arial"/>
          <w:sz w:val="22"/>
          <w:szCs w:val="22"/>
        </w:rPr>
      </w:pPr>
      <w:r w:rsidDel="00000000" w:rsidR="00000000" w:rsidRPr="00000000">
        <w:rPr>
          <w:rFonts w:ascii="Gill Sans" w:cs="Gill Sans" w:eastAsia="Gill Sans" w:hAnsi="Gill Sans"/>
          <w:sz w:val="24"/>
          <w:szCs w:val="24"/>
          <w:rtl w:val="0"/>
        </w:rPr>
        <w:t xml:space="preserve">What are your Native leadership traditions? What does your own cultural background teach you about leadership? What makes someone a leader in the Native communities where you live and work?</w:t>
      </w:r>
    </w:p>
    <w:p w:rsidR="00000000" w:rsidDel="00000000" w:rsidP="00000000" w:rsidRDefault="00000000" w:rsidRPr="00000000" w14:paraId="0000003B">
      <w:pPr>
        <w:widowControl w:val="1"/>
        <w:numPr>
          <w:ilvl w:val="0"/>
          <w:numId w:val="2"/>
        </w:numPr>
        <w:spacing w:after="200" w:before="0" w:lineRule="auto"/>
        <w:ind w:left="720" w:hanging="360"/>
        <w:rPr>
          <w:rFonts w:ascii="Arial" w:cs="Arial" w:eastAsia="Arial" w:hAnsi="Arial"/>
          <w:sz w:val="22"/>
          <w:szCs w:val="22"/>
        </w:rPr>
      </w:pPr>
      <w:r w:rsidDel="00000000" w:rsidR="00000000" w:rsidRPr="00000000">
        <w:rPr>
          <w:rFonts w:ascii="Gill Sans" w:cs="Gill Sans" w:eastAsia="Gill Sans" w:hAnsi="Gill Sans"/>
          <w:sz w:val="24"/>
          <w:szCs w:val="24"/>
          <w:rtl w:val="0"/>
        </w:rPr>
        <w:t xml:space="preserve">What kind of Native leader are you? How do you aspire to lead and how do you know if it is effective? Did you expect to be a leader as a Native psychologist? In what ways are Native psychologists a special case of leaders in their communities?</w:t>
      </w:r>
    </w:p>
    <w:p w:rsidR="00000000" w:rsidDel="00000000" w:rsidP="00000000" w:rsidRDefault="00000000" w:rsidRPr="00000000" w14:paraId="0000003C">
      <w:pPr>
        <w:widowControl w:val="1"/>
        <w:numPr>
          <w:ilvl w:val="0"/>
          <w:numId w:val="2"/>
        </w:numPr>
        <w:spacing w:after="200" w:before="240" w:lineRule="auto"/>
        <w:ind w:left="720" w:hanging="360"/>
        <w:rPr>
          <w:rFonts w:ascii="Arial" w:cs="Arial" w:eastAsia="Arial" w:hAnsi="Arial"/>
          <w:sz w:val="22"/>
          <w:szCs w:val="22"/>
        </w:rPr>
      </w:pPr>
      <w:r w:rsidDel="00000000" w:rsidR="00000000" w:rsidRPr="00000000">
        <w:rPr>
          <w:rFonts w:ascii="Gill Sans" w:cs="Gill Sans" w:eastAsia="Gill Sans" w:hAnsi="Gill Sans"/>
          <w:sz w:val="24"/>
          <w:szCs w:val="24"/>
          <w:rtl w:val="0"/>
        </w:rPr>
        <w:t xml:space="preserve">What does your Native community need from its psychologist-leaders today? </w:t>
      </w:r>
    </w:p>
    <w:p w:rsidR="00000000" w:rsidDel="00000000" w:rsidP="00000000" w:rsidRDefault="00000000" w:rsidRPr="00000000" w14:paraId="0000003D">
      <w:pPr>
        <w:widowControl w:val="1"/>
        <w:rPr>
          <w:rFonts w:ascii="Gill Sans" w:cs="Gill Sans" w:eastAsia="Gill Sans" w:hAnsi="Gill Sans"/>
          <w:color w:val="000000"/>
          <w:sz w:val="24"/>
          <w:szCs w:val="24"/>
        </w:rPr>
      </w:pPr>
      <w:r w:rsidDel="00000000" w:rsidR="00000000" w:rsidRPr="00000000">
        <w:rPr>
          <w:rtl w:val="0"/>
        </w:rPr>
      </w:r>
    </w:p>
    <w:p w:rsidR="00000000" w:rsidDel="00000000" w:rsidP="00000000" w:rsidRDefault="00000000" w:rsidRPr="00000000" w14:paraId="0000003E">
      <w:pPr>
        <w:widowControl w:val="1"/>
        <w:rPr>
          <w:rFonts w:ascii="Times New Roman" w:cs="Times New Roman" w:eastAsia="Times New Roman" w:hAnsi="Times New Roman"/>
          <w:color w:val="000000"/>
          <w:sz w:val="24"/>
          <w:szCs w:val="24"/>
        </w:rPr>
      </w:pPr>
      <w:r w:rsidDel="00000000" w:rsidR="00000000" w:rsidRPr="00000000">
        <w:rPr>
          <w:rFonts w:ascii="Gill Sans" w:cs="Gill Sans" w:eastAsia="Gill Sans" w:hAnsi="Gill Sans"/>
          <w:color w:val="000000"/>
          <w:sz w:val="24"/>
          <w:szCs w:val="24"/>
          <w:rtl w:val="0"/>
        </w:rPr>
        <w:t xml:space="preserve">Our psychologist-leaders will describe how they navigate their internal values and ideals within the context of the real-world landscapes where people, politics, policies, and the urgency of a community’s needs all compete for their attention. They will describe leadership challenges they face in the context of current community health, spirit, and resource crises. We will discuss the mantle of self-care and service as Native people</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3F">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40">
      <w:pPr>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This Webinar is Hosted by the Society of Indian Psychologists Mentorship Program Committee:</w:t>
      </w:r>
    </w:p>
    <w:p w:rsidR="00000000" w:rsidDel="00000000" w:rsidP="00000000" w:rsidRDefault="00000000" w:rsidRPr="00000000" w14:paraId="00000041">
      <w:pPr>
        <w:jc w:val="cente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42">
      <w:pPr>
        <w:ind w:left="1440" w:firstLine="720"/>
        <w:rPr>
          <w:rFonts w:ascii="Gill Sans" w:cs="Gill Sans" w:eastAsia="Gill Sans" w:hAnsi="Gill Sans"/>
          <w:color w:val="222222"/>
          <w:sz w:val="24"/>
          <w:szCs w:val="24"/>
        </w:rPr>
      </w:pPr>
      <w:r w:rsidDel="00000000" w:rsidR="00000000" w:rsidRPr="00000000">
        <w:rPr>
          <w:rFonts w:ascii="Gill Sans" w:cs="Gill Sans" w:eastAsia="Gill Sans" w:hAnsi="Gill Sans"/>
          <w:color w:val="222222"/>
          <w:sz w:val="24"/>
          <w:szCs w:val="24"/>
          <w:rtl w:val="0"/>
        </w:rPr>
        <w:t xml:space="preserve">Rebecca Crawford Foster, Ph.D.</w:t>
        <w:tab/>
      </w:r>
      <w:r w:rsidDel="00000000" w:rsidR="00000000" w:rsidRPr="00000000">
        <w:rPr>
          <w:rFonts w:ascii="Gill Sans" w:cs="Gill Sans" w:eastAsia="Gill Sans" w:hAnsi="Gill Sans"/>
          <w:sz w:val="24"/>
          <w:szCs w:val="24"/>
          <w:rtl w:val="0"/>
        </w:rPr>
        <w:t xml:space="preserve">Stephanie Miller, Ph.D</w:t>
      </w:r>
      <w:r w:rsidDel="00000000" w:rsidR="00000000" w:rsidRPr="00000000">
        <w:rPr>
          <w:rtl w:val="0"/>
        </w:rPr>
      </w:r>
    </w:p>
    <w:p w:rsidR="00000000" w:rsidDel="00000000" w:rsidP="00000000" w:rsidRDefault="00000000" w:rsidRPr="00000000" w14:paraId="00000043">
      <w:pPr>
        <w:ind w:left="1440" w:firstLine="720"/>
        <w:rPr>
          <w:rFonts w:ascii="Gill Sans" w:cs="Gill Sans" w:eastAsia="Gill Sans" w:hAnsi="Gill Sans"/>
          <w:color w:val="222222"/>
          <w:sz w:val="24"/>
          <w:szCs w:val="24"/>
        </w:rPr>
      </w:pPr>
      <w:r w:rsidDel="00000000" w:rsidR="00000000" w:rsidRPr="00000000">
        <w:rPr>
          <w:rFonts w:ascii="Gill Sans" w:cs="Gill Sans" w:eastAsia="Gill Sans" w:hAnsi="Gill Sans"/>
          <w:color w:val="222222"/>
          <w:sz w:val="24"/>
          <w:szCs w:val="24"/>
          <w:rtl w:val="0"/>
        </w:rPr>
        <w:t xml:space="preserve">Tammy Greer, Ph.D.</w:t>
        <w:tab/>
        <w:tab/>
        <w:tab/>
        <w:t xml:space="preserve">Haley Shea, Ph.D.</w:t>
      </w:r>
    </w:p>
    <w:p w:rsidR="00000000" w:rsidDel="00000000" w:rsidP="00000000" w:rsidRDefault="00000000" w:rsidRPr="00000000" w14:paraId="00000044">
      <w:pPr>
        <w:ind w:left="1440" w:firstLine="720"/>
        <w:rPr>
          <w:rFonts w:ascii="Gill Sans" w:cs="Gill Sans" w:eastAsia="Gill Sans" w:hAnsi="Gill Sans"/>
          <w:sz w:val="24"/>
          <w:szCs w:val="24"/>
        </w:rPr>
      </w:pPr>
      <w:r w:rsidDel="00000000" w:rsidR="00000000" w:rsidRPr="00000000">
        <w:rPr>
          <w:rFonts w:ascii="Gill Sans" w:cs="Gill Sans" w:eastAsia="Gill Sans" w:hAnsi="Gill Sans"/>
          <w:color w:val="222222"/>
          <w:sz w:val="24"/>
          <w:szCs w:val="24"/>
          <w:rtl w:val="0"/>
        </w:rPr>
        <w:t xml:space="preserve">Brian McNeill, Ph.D.</w:t>
        <w:tab/>
        <w:tab/>
        <w:tab/>
        <w:t xml:space="preserve">Stephanie Zachery, B.A.</w:t>
      </w:r>
      <w:r w:rsidDel="00000000" w:rsidR="00000000" w:rsidRPr="00000000">
        <w:rPr>
          <w:rtl w:val="0"/>
        </w:rPr>
      </w:r>
    </w:p>
    <w:p w:rsidR="00000000" w:rsidDel="00000000" w:rsidP="00000000" w:rsidRDefault="00000000" w:rsidRPr="00000000" w14:paraId="00000045">
      <w:pPr>
        <w:rPr>
          <w:rFonts w:ascii="Gill Sans" w:cs="Gill Sans" w:eastAsia="Gill Sans" w:hAnsi="Gill Sans"/>
          <w:b w:val="1"/>
          <w:sz w:val="24"/>
          <w:szCs w:val="24"/>
        </w:rPr>
      </w:pPr>
      <w:r w:rsidDel="00000000" w:rsidR="00000000" w:rsidRPr="00000000">
        <w:rPr>
          <w:rtl w:val="0"/>
        </w:rPr>
      </w:r>
    </w:p>
    <w:p w:rsidR="00000000" w:rsidDel="00000000" w:rsidP="00000000" w:rsidRDefault="00000000" w:rsidRPr="00000000" w14:paraId="00000046">
      <w:pPr>
        <w:widowControl w:val="1"/>
        <w:rPr>
          <w:rFonts w:ascii="Gill Sans" w:cs="Gill Sans" w:eastAsia="Gill Sans" w:hAnsi="Gill Sans"/>
          <w:b w:val="1"/>
          <w:color w:val="000000"/>
          <w:sz w:val="24"/>
          <w:szCs w:val="24"/>
        </w:rPr>
      </w:pPr>
      <w:r w:rsidDel="00000000" w:rsidR="00000000" w:rsidRPr="00000000">
        <w:rPr>
          <w:rFonts w:ascii="Gill Sans" w:cs="Gill Sans" w:eastAsia="Gill Sans" w:hAnsi="Gill Sans"/>
          <w:b w:val="1"/>
          <w:sz w:val="24"/>
          <w:szCs w:val="24"/>
          <w:rtl w:val="0"/>
        </w:rPr>
        <w:t xml:space="preserve">For Further</w:t>
      </w:r>
      <w:r w:rsidDel="00000000" w:rsidR="00000000" w:rsidRPr="00000000">
        <w:rPr>
          <w:rFonts w:ascii="Gill Sans" w:cs="Gill Sans" w:eastAsia="Gill Sans" w:hAnsi="Gill Sans"/>
          <w:b w:val="1"/>
          <w:color w:val="000000"/>
          <w:sz w:val="24"/>
          <w:szCs w:val="24"/>
          <w:rtl w:val="0"/>
        </w:rPr>
        <w:t xml:space="preserve"> Information:</w:t>
      </w:r>
    </w:p>
    <w:p w:rsidR="00000000" w:rsidDel="00000000" w:rsidP="00000000" w:rsidRDefault="00000000" w:rsidRPr="00000000" w14:paraId="00000047">
      <w:pPr>
        <w:widowControl w:val="1"/>
        <w:rPr>
          <w:rFonts w:ascii="Gill Sans" w:cs="Gill Sans" w:eastAsia="Gill Sans" w:hAnsi="Gill Sans"/>
          <w:color w:val="000000"/>
          <w:sz w:val="24"/>
          <w:szCs w:val="24"/>
        </w:rPr>
      </w:pPr>
      <w:r w:rsidDel="00000000" w:rsidR="00000000" w:rsidRPr="00000000">
        <w:rPr>
          <w:rtl w:val="0"/>
        </w:rPr>
      </w:r>
    </w:p>
    <w:p w:rsidR="00000000" w:rsidDel="00000000" w:rsidP="00000000" w:rsidRDefault="00000000" w:rsidRPr="00000000" w14:paraId="00000048">
      <w:pPr>
        <w:ind w:firstLine="720"/>
        <w:rPr>
          <w:rFonts w:ascii="Gill Sans" w:cs="Gill Sans" w:eastAsia="Gill Sans" w:hAnsi="Gill Sans"/>
          <w:color w:val="000000"/>
          <w:sz w:val="24"/>
          <w:szCs w:val="24"/>
        </w:rPr>
      </w:pPr>
      <w:r w:rsidDel="00000000" w:rsidR="00000000" w:rsidRPr="00000000">
        <w:rPr>
          <w:rFonts w:ascii="Gill Sans" w:cs="Gill Sans" w:eastAsia="Gill Sans" w:hAnsi="Gill Sans"/>
          <w:color w:val="000000"/>
          <w:sz w:val="24"/>
          <w:szCs w:val="24"/>
          <w:rtl w:val="0"/>
        </w:rPr>
        <w:t xml:space="preserve">Email Dr. Stephanie Miller, Chair of SIP Mentorship Program at SIPMentorship@gmail.com</w:t>
      </w:r>
    </w:p>
    <w:p w:rsidR="00000000" w:rsidDel="00000000" w:rsidP="00000000" w:rsidRDefault="00000000" w:rsidRPr="00000000" w14:paraId="00000049">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4A">
      <w:pPr>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Psychology CE Offerings:</w:t>
      </w:r>
    </w:p>
    <w:p w:rsidR="00000000" w:rsidDel="00000000" w:rsidP="00000000" w:rsidRDefault="00000000" w:rsidRPr="00000000" w14:paraId="0000004B">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4C">
      <w:pPr>
        <w:ind w:left="630" w:firstLine="0"/>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Attendants are eligible to earn 1.5 CE units for 1.5 hour-long program. SIP Mentorship Program</w:t>
      </w:r>
    </w:p>
    <w:p w:rsidR="00000000" w:rsidDel="00000000" w:rsidP="00000000" w:rsidRDefault="00000000" w:rsidRPr="00000000" w14:paraId="0000004D">
      <w:pPr>
        <w:ind w:left="630" w:firstLine="0"/>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Mentors are eligible for no fee credits with completion of post-session evaluation form and full</w:t>
      </w:r>
    </w:p>
    <w:p w:rsidR="00000000" w:rsidDel="00000000" w:rsidP="00000000" w:rsidRDefault="00000000" w:rsidRPr="00000000" w14:paraId="0000004E">
      <w:pPr>
        <w:ind w:left="630" w:firstLine="0"/>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session attendance. Webinar program is free and open to the General Public and to Members of</w:t>
      </w:r>
    </w:p>
    <w:p w:rsidR="00000000" w:rsidDel="00000000" w:rsidP="00000000" w:rsidRDefault="00000000" w:rsidRPr="00000000" w14:paraId="0000004F">
      <w:pPr>
        <w:ind w:left="630" w:firstLine="0"/>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the SIP community with advanced registration. Fees for CEU credits Mentors (free) and Guests</w:t>
      </w:r>
    </w:p>
    <w:p w:rsidR="00000000" w:rsidDel="00000000" w:rsidP="00000000" w:rsidRDefault="00000000" w:rsidRPr="00000000" w14:paraId="00000050">
      <w:pPr>
        <w:ind w:left="630" w:firstLine="0"/>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($30, payable with registration at </w:t>
      </w:r>
      <w:hyperlink r:id="rId8">
        <w:r w:rsidDel="00000000" w:rsidR="00000000" w:rsidRPr="00000000">
          <w:rPr>
            <w:rFonts w:ascii="Gill Sans" w:cs="Gill Sans" w:eastAsia="Gill Sans" w:hAnsi="Gill Sans"/>
            <w:color w:val="0563c1"/>
            <w:sz w:val="21"/>
            <w:szCs w:val="21"/>
            <w:u w:val="single"/>
            <w:rtl w:val="0"/>
          </w:rPr>
          <w:t xml:space="preserve">https://www.paypal.com/instantcommerce/checkout/AETLZJSN7MA7A</w:t>
        </w:r>
      </w:hyperlink>
      <w:r w:rsidDel="00000000" w:rsidR="00000000" w:rsidRPr="00000000">
        <w:rPr>
          <w:rFonts w:ascii="Gill Sans" w:cs="Gill Sans" w:eastAsia="Gill Sans" w:hAnsi="Gill Sans"/>
          <w:sz w:val="24"/>
          <w:szCs w:val="24"/>
          <w:rtl w:val="0"/>
        </w:rPr>
        <w:t xml:space="preserve">).</w:t>
      </w:r>
    </w:p>
    <w:p w:rsidR="00000000" w:rsidDel="00000000" w:rsidP="00000000" w:rsidRDefault="00000000" w:rsidRPr="00000000" w14:paraId="00000051">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52">
      <w:pPr>
        <w:spacing w:before="17"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*Participants must attend the entire workshop via Zoom with their video capabilities turned on to be eligible for CE credits. The Mentorship Committee will email the forms to all those participants eligible for CE credits (attended and paid, if applicable) as soon as the CE workshop concludes. The SIP CE coordinator, Joanna Shadlow, Ph.D. (</w:t>
      </w:r>
      <w:hyperlink r:id="rId9">
        <w:r w:rsidDel="00000000" w:rsidR="00000000" w:rsidRPr="00000000">
          <w:rPr>
            <w:rFonts w:ascii="Gill Sans" w:cs="Gill Sans" w:eastAsia="Gill Sans" w:hAnsi="Gill Sans"/>
            <w:color w:val="0563c1"/>
            <w:sz w:val="24"/>
            <w:szCs w:val="24"/>
            <w:u w:val="single"/>
            <w:rtl w:val="0"/>
          </w:rPr>
          <w:t xml:space="preserve">Joanna-shadlow@tulsa.edu</w:t>
        </w:r>
      </w:hyperlink>
      <w:r w:rsidDel="00000000" w:rsidR="00000000" w:rsidRPr="00000000">
        <w:rPr>
          <w:rFonts w:ascii="Gill Sans" w:cs="Gill Sans" w:eastAsia="Gill Sans" w:hAnsi="Gill Sans"/>
          <w:sz w:val="24"/>
          <w:szCs w:val="24"/>
          <w:rtl w:val="0"/>
        </w:rPr>
        <w:t xml:space="preserve">)  will send out CE certificate to each participant once they receive 1) confirmation of attendance, 2) confirmation of payment (if applicable), and 3) participant returns a completed evaluation form.</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328" w:lineRule="auto"/>
        <w:ind w:left="0" w:right="27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Learning Objectives:</w:t>
      </w:r>
    </w:p>
    <w:p w:rsidR="00000000" w:rsidDel="00000000" w:rsidP="00000000" w:rsidRDefault="00000000" w:rsidRPr="00000000" w14:paraId="00000055">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328" w:lineRule="auto"/>
        <w:ind w:left="180" w:right="270" w:hanging="15"/>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The participant will be able to:</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530" w:right="0" w:hanging="36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Recognize how cultural values of Native American Indian people can be applied to models of leadership.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30" w:right="0" w:firstLine="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530" w:right="0" w:hanging="36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Describe some diverse leadership approaches working with Native communities.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530" w:right="0" w:hanging="36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Identify some Native cultural traditions in leadership as it applies to psychological training, mentorship, research, and service across diverse contexts as Native psychologists.</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530" w:right="0" w:hanging="36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Consider possible applications of Native psychology leadership with respect current applications to the health crises or a community-based implementation.</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ill Sans" w:cs="Gill Sans" w:eastAsia="Gill Sans" w:hAnsi="Gill Sans"/>
          <w:b w:val="1"/>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Methods: </w:t>
      </w:r>
    </w:p>
    <w:p w:rsidR="00000000" w:rsidDel="00000000" w:rsidP="00000000" w:rsidRDefault="00000000" w:rsidRPr="00000000" w14:paraId="0000005F">
      <w:pPr>
        <w:spacing w:before="17" w:line="256" w:lineRule="auto"/>
        <w:ind w:right="-90"/>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60">
      <w:pPr>
        <w:widowControl w:val="1"/>
        <w:rPr>
          <w:rFonts w:ascii="Gill Sans" w:cs="Gill Sans" w:eastAsia="Gill Sans" w:hAnsi="Gill Sans"/>
          <w:sz w:val="24"/>
          <w:szCs w:val="24"/>
        </w:rPr>
      </w:pPr>
      <w:r w:rsidDel="00000000" w:rsidR="00000000" w:rsidRPr="00000000">
        <w:rPr>
          <w:rFonts w:ascii="Gill Sans" w:cs="Gill Sans" w:eastAsia="Gill Sans" w:hAnsi="Gill Sans"/>
          <w:color w:val="000000"/>
          <w:sz w:val="24"/>
          <w:szCs w:val="24"/>
          <w:rtl w:val="0"/>
        </w:rPr>
        <w:t xml:space="preserve">We will discuss how Native psychologists serve as leaders. After a brief review of Native leadership psychology, we invite our expert panel of Native psychologists to each describe their conceptualization and experience of being leaders in Native communities. We will also provide time for mentor/mentee and guest participants to ask questions of our leadership panel. This Webinar will be a combination of didactic information and experiential process to provide the mentors and mentees an opportunity to learn and share knowledge about psychological concepts in leadership as it applies to working in Native American communities.</w:t>
      </w:r>
      <w:r w:rsidDel="00000000" w:rsidR="00000000" w:rsidRPr="00000000">
        <w:rPr>
          <w:rtl w:val="0"/>
        </w:rPr>
      </w:r>
    </w:p>
    <w:p w:rsidR="00000000" w:rsidDel="00000000" w:rsidP="00000000" w:rsidRDefault="00000000" w:rsidRPr="00000000" w14:paraId="00000061">
      <w:pPr>
        <w:spacing w:before="17" w:line="256" w:lineRule="auto"/>
        <w:ind w:left="30" w:right="-90" w:hanging="10"/>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62">
      <w:pPr>
        <w:spacing w:before="17" w:line="256" w:lineRule="auto"/>
        <w:ind w:left="30" w:right="-90" w:hanging="10"/>
        <w:rPr>
          <w:rFonts w:ascii="Gill Sans" w:cs="Gill Sans" w:eastAsia="Gill Sans" w:hAnsi="Gill Sans"/>
          <w:sz w:val="24"/>
          <w:szCs w:val="24"/>
        </w:rPr>
      </w:pPr>
      <w:r w:rsidDel="00000000" w:rsidR="00000000" w:rsidRPr="00000000">
        <w:rPr>
          <w:rFonts w:ascii="Gill Sans" w:cs="Gill Sans" w:eastAsia="Gill Sans" w:hAnsi="Gill Sans"/>
          <w:b w:val="1"/>
          <w:sz w:val="24"/>
          <w:szCs w:val="24"/>
          <w:rtl w:val="0"/>
        </w:rPr>
        <w:t xml:space="preserve">Full Disclosure Statement: </w:t>
      </w:r>
      <w:r w:rsidDel="00000000" w:rsidR="00000000" w:rsidRPr="00000000">
        <w:rPr>
          <w:rFonts w:ascii="Gill Sans" w:cs="Gill Sans" w:eastAsia="Gill Sans" w:hAnsi="Gill Sans"/>
          <w:sz w:val="24"/>
          <w:szCs w:val="24"/>
          <w:rtl w:val="0"/>
        </w:rPr>
        <w:t xml:space="preserve">The presenters and organizers do not individually gain financially by the sale of any product or publication as a result of this workshop excepting where applicable fees to cover the costs of CEU certification support the Society of Indian Psychologists. No external source funds the research presented in this workshop. </w:t>
      </w:r>
    </w:p>
    <w:p w:rsidR="00000000" w:rsidDel="00000000" w:rsidP="00000000" w:rsidRDefault="00000000" w:rsidRPr="00000000" w14:paraId="00000063">
      <w:pPr>
        <w:spacing w:before="17" w:line="256" w:lineRule="auto"/>
        <w:ind w:left="30" w:right="-90" w:hanging="10"/>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328" w:lineRule="auto"/>
        <w:ind w:left="0" w:right="270" w:firstLine="0"/>
        <w:jc w:val="left"/>
        <w:rPr>
          <w:rFonts w:ascii="Gill Sans" w:cs="Gill Sans" w:eastAsia="Gill Sans" w:hAnsi="Gill Sans"/>
          <w:b w:val="1"/>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References:</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328" w:lineRule="auto"/>
        <w:ind w:left="906" w:right="453" w:hanging="797"/>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Ayman, R.  &amp; Korabik, K.  (2010).  Leadership:  Why gender and culture matter.  American Psychologist, 65, 157-170.</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328" w:lineRule="auto"/>
        <w:ind w:left="906" w:right="453" w:hanging="797"/>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Chin, J. L.  (2010).  Introduction to the special issue on diversity and leadership.  American Psychologist, 65, 150-156.</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328" w:lineRule="auto"/>
        <w:ind w:left="906" w:right="453" w:hanging="797"/>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Chin, J. L.  (2013).  Diversity leadership:  Influence of ethnicity, gender, and minority status.  Open Journal of Leadership, 1-10.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328" w:lineRule="auto"/>
        <w:ind w:left="906" w:right="453" w:hanging="797"/>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Chin, J. L. &amp; Trimble, J. (2015).  Diversity and Leadership.  Sage:  Los Angeles.</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328" w:lineRule="auto"/>
        <w:ind w:left="906" w:right="453" w:hanging="797"/>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Eagly, A. H., &amp; Chin, J. L.  (2010).  Diversity and leadership in a changing world.  American Psychologist, 65, 216-224.</w:t>
      </w:r>
    </w:p>
    <w:sectPr>
      <w:footerReference r:id="rId10" w:type="default"/>
      <w:footerReference r:id="rId11"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Times New Roman"/>
  <w:font w:name="Georgia"/>
  <w:font w:name="Arial"/>
  <w:font w:name="Algerian"/>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Times New Roman" w:cs="Times New Roman" w:eastAsia="Times New Roman" w:hAnsi="Times New Roman"/>
      <w:sz w:val="24"/>
      <w:szCs w:val="24"/>
    </w:rPr>
  </w:style>
  <w:style w:type="paragraph" w:styleId="Heading2">
    <w:name w:val="heading 2"/>
    <w:basedOn w:val="Normal"/>
    <w:next w:val="Normal"/>
    <w:pPr>
      <w:keepNext w:val="1"/>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ind w:left="1440" w:firstLine="720"/>
    </w:pPr>
    <w:rPr>
      <w:rFonts w:ascii="Times New Roman" w:cs="Times New Roman" w:eastAsia="Times New Roman" w:hAnsi="Times New Roman"/>
      <w:sz w:val="24"/>
      <w:szCs w:val="24"/>
    </w:rPr>
  </w:style>
  <w:style w:type="paragraph" w:styleId="Heading4">
    <w:name w:val="heading 4"/>
    <w:basedOn w:val="Normal"/>
    <w:next w:val="Normal"/>
    <w:pPr>
      <w:keepNext w:val="1"/>
      <w:tabs>
        <w:tab w:val="left" w:pos="720"/>
        <w:tab w:val="left" w:pos="1440"/>
        <w:tab w:val="left" w:pos="2160"/>
      </w:tabs>
      <w:ind w:left="2160" w:hanging="2160"/>
      <w:jc w:val="both"/>
    </w:pPr>
    <w:rPr>
      <w:rFonts w:ascii="Times New Roman" w:cs="Times New Roman" w:eastAsia="Times New Roman" w:hAnsi="Times New Roman"/>
      <w:b w:val="1"/>
      <w:sz w:val="24"/>
      <w:szCs w:val="24"/>
    </w:rPr>
  </w:style>
  <w:style w:type="paragraph" w:styleId="Heading5">
    <w:name w:val="heading 5"/>
    <w:basedOn w:val="Normal"/>
    <w:next w:val="Normal"/>
    <w:pPr>
      <w:keepNext w:val="1"/>
      <w:jc w:val="center"/>
    </w:pPr>
    <w:rPr>
      <w:b w:val="1"/>
      <w:color w:val="993300"/>
      <w:sz w:val="24"/>
      <w:szCs w:val="24"/>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lgerian" w:cs="Algerian" w:eastAsia="Algerian" w:hAnsi="Algerian"/>
      <w:sz w:val="28"/>
      <w:szCs w:val="28"/>
    </w:rPr>
  </w:style>
  <w:style w:type="paragraph" w:styleId="Normal" w:default="1">
    <w:name w:val="Normal"/>
    <w:qFormat w:val="1"/>
    <w:pPr>
      <w:widowControl w:val="0"/>
    </w:pPr>
    <w:rPr>
      <w:rFonts w:ascii="Courier New" w:hAnsi="Courier New"/>
    </w:rPr>
  </w:style>
  <w:style w:type="paragraph" w:styleId="Heading1">
    <w:name w:val="heading 1"/>
    <w:basedOn w:val="Normal"/>
    <w:next w:val="Normal"/>
    <w:qFormat w:val="1"/>
    <w:pPr>
      <w:keepNext w:val="1"/>
      <w:jc w:val="center"/>
      <w:outlineLvl w:val="0"/>
    </w:pPr>
    <w:rPr>
      <w:rFonts w:ascii="Times New Roman" w:hAnsi="Times New Roman"/>
      <w:sz w:val="24"/>
    </w:rPr>
  </w:style>
  <w:style w:type="paragraph" w:styleId="Heading2">
    <w:name w:val="heading 2"/>
    <w:basedOn w:val="Normal"/>
    <w:next w:val="Normal"/>
    <w:qFormat w:val="1"/>
    <w:pPr>
      <w:keepNext w:val="1"/>
      <w:jc w:val="center"/>
      <w:outlineLvl w:val="1"/>
    </w:pPr>
    <w:rPr>
      <w:rFonts w:ascii="Times New Roman" w:hAnsi="Times New Roman"/>
      <w:b w:val="1"/>
      <w:sz w:val="24"/>
    </w:rPr>
  </w:style>
  <w:style w:type="paragraph" w:styleId="Heading3">
    <w:name w:val="heading 3"/>
    <w:basedOn w:val="Normal"/>
    <w:next w:val="Normal"/>
    <w:qFormat w:val="1"/>
    <w:pPr>
      <w:keepNext w:val="1"/>
      <w:ind w:left="1440" w:firstLine="720"/>
      <w:outlineLvl w:val="2"/>
    </w:pPr>
    <w:rPr>
      <w:rFonts w:ascii="Times New Roman" w:hAnsi="Times New Roman"/>
      <w:sz w:val="24"/>
    </w:rPr>
  </w:style>
  <w:style w:type="paragraph" w:styleId="Heading4">
    <w:name w:val="heading 4"/>
    <w:basedOn w:val="Normal"/>
    <w:next w:val="Normal"/>
    <w:qFormat w:val="1"/>
    <w:pPr>
      <w:keepNext w:val="1"/>
      <w:tabs>
        <w:tab w:val="left" w:pos="720"/>
        <w:tab w:val="left" w:pos="1440"/>
        <w:tab w:val="left" w:pos="2160"/>
      </w:tabs>
      <w:ind w:left="2160" w:hanging="2160"/>
      <w:jc w:val="both"/>
      <w:outlineLvl w:val="3"/>
    </w:pPr>
    <w:rPr>
      <w:rFonts w:ascii="Times New Roman" w:hAnsi="Times New Roman"/>
      <w:b w:val="1"/>
      <w:sz w:val="24"/>
    </w:rPr>
  </w:style>
  <w:style w:type="paragraph" w:styleId="Heading5">
    <w:name w:val="heading 5"/>
    <w:basedOn w:val="Normal"/>
    <w:next w:val="Normal"/>
    <w:qFormat w:val="1"/>
    <w:pPr>
      <w:keepNext w:val="1"/>
      <w:jc w:val="center"/>
      <w:outlineLvl w:val="4"/>
    </w:pPr>
    <w:rPr>
      <w:b w:val="1"/>
      <w:bCs w:val="1"/>
      <w:color w:val="993300"/>
      <w:sz w:val="24"/>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Indent">
    <w:name w:val="Body Text Indent"/>
    <w:basedOn w:val="Normal"/>
    <w:semiHidden w:val="1"/>
    <w:pPr>
      <w:ind w:left="1800" w:hanging="360"/>
    </w:pPr>
    <w:rPr>
      <w:rFonts w:ascii="Times New Roman" w:hAnsi="Times New Roman"/>
      <w:sz w:val="24"/>
    </w:rPr>
  </w:style>
  <w:style w:type="paragraph" w:styleId="BodyText">
    <w:name w:val="Body Text"/>
    <w:basedOn w:val="Normal"/>
    <w:semiHidden w:val="1"/>
    <w:rPr>
      <w:rFonts w:ascii="Times New Roman" w:hAnsi="Times New Roman"/>
      <w:sz w:val="22"/>
    </w:rPr>
  </w:style>
  <w:style w:type="paragraph" w:styleId="Title">
    <w:name w:val="Title"/>
    <w:basedOn w:val="Normal"/>
    <w:qFormat w:val="1"/>
    <w:pPr>
      <w:jc w:val="center"/>
    </w:pPr>
    <w:rPr>
      <w:rFonts w:ascii="Algerian" w:hAnsi="Algerian"/>
      <w:sz w:val="28"/>
    </w:rPr>
  </w:style>
  <w:style w:type="character" w:styleId="Hyperlink">
    <w:name w:val="Hyperlink"/>
    <w:uiPriority w:val="99"/>
    <w:unhideWhenUsed w:val="1"/>
    <w:rsid w:val="00AA289E"/>
    <w:rPr>
      <w:color w:val="0563c1"/>
      <w:u w:val="single"/>
    </w:rPr>
  </w:style>
  <w:style w:type="character" w:styleId="UnresolvedMention">
    <w:name w:val="Unresolved Mention"/>
    <w:uiPriority w:val="99"/>
    <w:semiHidden w:val="1"/>
    <w:unhideWhenUsed w:val="1"/>
    <w:rsid w:val="00AA289E"/>
    <w:rPr>
      <w:color w:val="605e5c"/>
      <w:shd w:color="auto" w:fill="e1dfdd" w:val="clear"/>
    </w:rPr>
  </w:style>
  <w:style w:type="character" w:styleId="apple-converted-space" w:customStyle="1">
    <w:name w:val="apple-converted-space"/>
    <w:rsid w:val="002B6882"/>
  </w:style>
  <w:style w:type="character" w:styleId="Emphasis">
    <w:name w:val="Emphasis"/>
    <w:uiPriority w:val="20"/>
    <w:qFormat w:val="1"/>
    <w:rsid w:val="002B6882"/>
    <w:rPr>
      <w:i w:val="1"/>
      <w:iCs w:val="1"/>
    </w:rPr>
  </w:style>
  <w:style w:type="paragraph" w:styleId="BalloonText">
    <w:name w:val="Balloon Text"/>
    <w:basedOn w:val="Normal"/>
    <w:link w:val="BalloonTextChar"/>
    <w:uiPriority w:val="99"/>
    <w:semiHidden w:val="1"/>
    <w:unhideWhenUsed w:val="1"/>
    <w:rsid w:val="00556DC6"/>
    <w:rPr>
      <w:rFonts w:ascii="Segoe UI" w:cs="Segoe UI" w:hAnsi="Segoe UI"/>
      <w:sz w:val="18"/>
      <w:szCs w:val="18"/>
    </w:rPr>
  </w:style>
  <w:style w:type="character" w:styleId="BalloonTextChar" w:customStyle="1">
    <w:name w:val="Balloon Text Char"/>
    <w:link w:val="BalloonText"/>
    <w:uiPriority w:val="99"/>
    <w:semiHidden w:val="1"/>
    <w:rsid w:val="00556DC6"/>
    <w:rPr>
      <w:rFonts w:ascii="Segoe UI" w:cs="Segoe UI" w:hAnsi="Segoe UI"/>
      <w:sz w:val="18"/>
      <w:szCs w:val="18"/>
    </w:rPr>
  </w:style>
  <w:style w:type="paragraph" w:styleId="NormalWeb">
    <w:name w:val="Normal (Web)"/>
    <w:basedOn w:val="Normal"/>
    <w:uiPriority w:val="99"/>
    <w:semiHidden w:val="1"/>
    <w:unhideWhenUsed w:val="1"/>
    <w:rsid w:val="00472A80"/>
    <w:pPr>
      <w:widowControl w:val="1"/>
      <w:spacing w:after="100" w:afterAutospacing="1" w:before="100" w:beforeAutospacing="1"/>
    </w:pPr>
    <w:rPr>
      <w:rFonts w:ascii="Times New Roman" w:hAnsi="Times New Roman"/>
      <w:sz w:val="24"/>
      <w:szCs w:val="24"/>
    </w:rPr>
  </w:style>
  <w:style w:type="paragraph" w:styleId="ListParagraph">
    <w:name w:val="List Paragraph"/>
    <w:basedOn w:val="Normal"/>
    <w:uiPriority w:val="34"/>
    <w:qFormat w:val="1"/>
    <w:rsid w:val="00472A80"/>
    <w:pPr>
      <w:ind w:left="720"/>
    </w:pPr>
  </w:style>
  <w:style w:type="character" w:styleId="CommentReference">
    <w:name w:val="annotation reference"/>
    <w:uiPriority w:val="99"/>
    <w:semiHidden w:val="1"/>
    <w:unhideWhenUsed w:val="1"/>
    <w:rsid w:val="00BA1825"/>
    <w:rPr>
      <w:sz w:val="16"/>
      <w:szCs w:val="16"/>
    </w:rPr>
  </w:style>
  <w:style w:type="paragraph" w:styleId="CommentText">
    <w:name w:val="annotation text"/>
    <w:basedOn w:val="Normal"/>
    <w:link w:val="CommentTextChar"/>
    <w:uiPriority w:val="99"/>
    <w:semiHidden w:val="1"/>
    <w:unhideWhenUsed w:val="1"/>
    <w:rsid w:val="00BA1825"/>
  </w:style>
  <w:style w:type="character" w:styleId="CommentTextChar" w:customStyle="1">
    <w:name w:val="Comment Text Char"/>
    <w:link w:val="CommentText"/>
    <w:uiPriority w:val="99"/>
    <w:semiHidden w:val="1"/>
    <w:rsid w:val="00BA1825"/>
    <w:rPr>
      <w:rFonts w:ascii="Courier New" w:hAnsi="Courier New"/>
    </w:rPr>
  </w:style>
  <w:style w:type="paragraph" w:styleId="CommentSubject">
    <w:name w:val="annotation subject"/>
    <w:basedOn w:val="CommentText"/>
    <w:next w:val="CommentText"/>
    <w:link w:val="CommentSubjectChar"/>
    <w:uiPriority w:val="99"/>
    <w:semiHidden w:val="1"/>
    <w:unhideWhenUsed w:val="1"/>
    <w:rsid w:val="00BA1825"/>
    <w:rPr>
      <w:b w:val="1"/>
      <w:bCs w:val="1"/>
    </w:rPr>
  </w:style>
  <w:style w:type="character" w:styleId="CommentSubjectChar" w:customStyle="1">
    <w:name w:val="Comment Subject Char"/>
    <w:link w:val="CommentSubject"/>
    <w:uiPriority w:val="99"/>
    <w:semiHidden w:val="1"/>
    <w:rsid w:val="00BA1825"/>
    <w:rPr>
      <w:rFonts w:ascii="Courier New" w:hAnsi="Courier New"/>
      <w:b w:val="1"/>
      <w:bCs w:val="1"/>
    </w:rPr>
  </w:style>
  <w:style w:type="paragraph" w:styleId="Footer">
    <w:name w:val="footer"/>
    <w:basedOn w:val="Normal"/>
    <w:link w:val="FooterChar"/>
    <w:uiPriority w:val="99"/>
    <w:unhideWhenUsed w:val="1"/>
    <w:rsid w:val="00593D35"/>
    <w:pPr>
      <w:tabs>
        <w:tab w:val="center" w:pos="4680"/>
        <w:tab w:val="right" w:pos="9360"/>
      </w:tabs>
    </w:pPr>
  </w:style>
  <w:style w:type="character" w:styleId="FooterChar" w:customStyle="1">
    <w:name w:val="Footer Char"/>
    <w:basedOn w:val="DefaultParagraphFont"/>
    <w:link w:val="Footer"/>
    <w:uiPriority w:val="99"/>
    <w:rsid w:val="00593D35"/>
    <w:rPr>
      <w:rFonts w:ascii="Courier New" w:hAnsi="Courier New"/>
    </w:rPr>
  </w:style>
  <w:style w:type="character" w:styleId="PageNumber">
    <w:name w:val="page number"/>
    <w:basedOn w:val="DefaultParagraphFont"/>
    <w:uiPriority w:val="99"/>
    <w:semiHidden w:val="1"/>
    <w:unhideWhenUsed w:val="1"/>
    <w:rsid w:val="00593D35"/>
  </w:style>
  <w:style w:type="paragraph" w:styleId="Normal1" w:customStyle="1">
    <w:name w:val="Normal1"/>
    <w:rsid w:val="00436266"/>
    <w:pPr>
      <w:widowControl w:val="0"/>
    </w:pPr>
    <w:rPr>
      <w:sz w:val="22"/>
      <w:szCs w:val="22"/>
    </w:rPr>
  </w:style>
  <w:style w:type="character" w:styleId="FollowedHyperlink">
    <w:name w:val="FollowedHyperlink"/>
    <w:basedOn w:val="DefaultParagraphFont"/>
    <w:uiPriority w:val="99"/>
    <w:semiHidden w:val="1"/>
    <w:unhideWhenUsed w:val="1"/>
    <w:rsid w:val="00D5594A"/>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yperlink" Target="mailto:Joanna-shadlow@tulsa.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paypal.com/instantcommerce/checkout/AETLZJSN7MA7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bKLEHvhYyIWvN3M6kCHZsT8MGg==">AMUW2mU2z6/LHvjwwEbcFRvEBmbVhY6omJuzylV3N3SmNVGe7B4qRywnZY3QmbZMqKMxHaUq7v3KoY8UeclgK8XuFS3xGPzGocXvptUlfPE7Mw+/5B70res=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2021-11-29T14:57:00Z</dcterms:created>
  <dc:creator>Robert A. Ryan, EdD, LPC, MAC</dc:creator>
</cp:coreProperties>
</file>